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40FB8">
        <w:trPr>
          <w:cantSplit/>
          <w:trHeight w:val="719"/>
        </w:trPr>
        <w:tc>
          <w:tcPr>
            <w:tcW w:w="9923" w:type="dxa"/>
          </w:tcPr>
          <w:p w:rsidR="00C40FB8" w:rsidRDefault="008A2B05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FB8" w:rsidRDefault="008A2B0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40FB8" w:rsidRDefault="008A2B0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40FB8" w:rsidRDefault="00C40FB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40FB8" w:rsidRDefault="008A2B0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40FB8" w:rsidRDefault="008A2B05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</w:t>
            </w:r>
            <w:r w:rsidR="007B234C">
              <w:rPr>
                <w:rFonts w:ascii="Liberation Serif" w:hAnsi="Liberation Serif"/>
                <w:sz w:val="28"/>
                <w:szCs w:val="28"/>
                <w:u w:val="double"/>
              </w:rPr>
              <w:softHyphen/>
            </w:r>
            <w:r w:rsidR="007B234C">
              <w:rPr>
                <w:rFonts w:ascii="Liberation Serif" w:hAnsi="Liberation Serif"/>
                <w:sz w:val="28"/>
                <w:szCs w:val="28"/>
                <w:u w:val="double"/>
              </w:rPr>
              <w:softHyphen/>
            </w:r>
            <w:r w:rsidR="007B234C">
              <w:rPr>
                <w:rFonts w:ascii="Liberation Serif" w:hAnsi="Liberation Serif"/>
                <w:sz w:val="28"/>
                <w:szCs w:val="28"/>
                <w:u w:val="double"/>
              </w:rPr>
              <w:softHyphen/>
            </w:r>
            <w:r w:rsidR="007B234C">
              <w:rPr>
                <w:rFonts w:ascii="Liberation Serif" w:hAnsi="Liberation Serif"/>
                <w:sz w:val="28"/>
                <w:szCs w:val="28"/>
                <w:u w:val="double"/>
              </w:rPr>
              <w:softHyphen/>
              <w:t>___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</w:t>
            </w:r>
          </w:p>
          <w:p w:rsidR="00C40FB8" w:rsidRDefault="008A2B05">
            <w:pPr>
              <w:pStyle w:val="af8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11.03.2024 г.                                                                                                № 69-НПА               </w:t>
            </w:r>
          </w:p>
          <w:p w:rsidR="00C40FB8" w:rsidRDefault="008A2B05">
            <w:pPr>
              <w:pStyle w:val="af8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C40FB8" w:rsidRDefault="00C40FB8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C40FB8" w:rsidRDefault="008A2B05">
      <w:pPr>
        <w:pStyle w:val="ac"/>
        <w:spacing w:before="0" w:beforeAutospacing="0" w:line="240" w:lineRule="auto"/>
        <w:jc w:val="center"/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</w:pP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О внесении изменений в постановление </w:t>
      </w:r>
      <w:r w:rsidRPr="00BF1F0F">
        <w:rPr>
          <w:rFonts w:ascii="Liberation Serif" w:hAnsi="Liberation Serif"/>
          <w:b/>
          <w:i/>
          <w:iCs/>
          <w:sz w:val="28"/>
          <w:szCs w:val="28"/>
          <w:lang w:val="ru-RU"/>
        </w:rPr>
        <w:t>администрации Усть</w:t>
      </w:r>
      <w:r w:rsidR="003B75A3">
        <w:rPr>
          <w:rFonts w:ascii="Liberation Serif" w:hAnsi="Liberation Serif"/>
          <w:b/>
          <w:i/>
          <w:iCs/>
          <w:sz w:val="28"/>
          <w:szCs w:val="28"/>
          <w:lang w:val="ru-RU"/>
        </w:rPr>
        <w:t xml:space="preserve"> </w:t>
      </w:r>
      <w:r w:rsidRPr="00BF1F0F">
        <w:rPr>
          <w:rFonts w:ascii="Liberation Serif" w:hAnsi="Liberation Serif"/>
          <w:b/>
          <w:i/>
          <w:iCs/>
          <w:sz w:val="28"/>
          <w:szCs w:val="28"/>
          <w:lang w:val="ru-RU"/>
        </w:rPr>
        <w:t>-</w:t>
      </w:r>
      <w:r w:rsidR="003B75A3">
        <w:rPr>
          <w:rFonts w:ascii="Liberation Serif" w:hAnsi="Liberation Serif"/>
          <w:b/>
          <w:i/>
          <w:iCs/>
          <w:sz w:val="28"/>
          <w:szCs w:val="28"/>
          <w:lang w:val="ru-RU"/>
        </w:rPr>
        <w:t xml:space="preserve"> 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Ницинского сельского поселения</w:t>
      </w:r>
      <w:r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eastAsia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от 15.1</w:t>
      </w:r>
      <w:r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1.2021 № 234-НПА</w:t>
      </w:r>
      <w:r w:rsidR="005D70EC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 xml:space="preserve"> </w:t>
      </w:r>
      <w:r w:rsidRPr="00BF1F0F">
        <w:rPr>
          <w:rFonts w:ascii="Liberation Serif" w:hAnsi="Liberation Serif"/>
          <w:b/>
          <w:i/>
          <w:iCs/>
          <w:sz w:val="28"/>
          <w:szCs w:val="28"/>
          <w:lang w:val="ru-RU"/>
        </w:rPr>
        <w:t>«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Об утверждении Перечня гла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в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ных администраторов доходов бюджета Усть</w:t>
      </w:r>
      <w:r w:rsidR="003B75A3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 xml:space="preserve"> 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-</w:t>
      </w:r>
      <w:r w:rsidR="003B75A3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 xml:space="preserve"> 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Ницинского сельского посел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е</w:t>
      </w:r>
      <w:r w:rsidRPr="00BF1F0F">
        <w:rPr>
          <w:rFonts w:ascii="Liberation Serif" w:hAnsi="Liberation Serif" w:cs="Liberation Serif"/>
          <w:b/>
          <w:i/>
          <w:iCs/>
          <w:color w:val="000000"/>
          <w:sz w:val="28"/>
          <w:szCs w:val="28"/>
          <w:lang w:val="ru-RU"/>
        </w:rPr>
        <w:t>ния»</w:t>
      </w:r>
    </w:p>
    <w:p w:rsidR="00BF1F0F" w:rsidRPr="00BF1F0F" w:rsidRDefault="00BF1F0F">
      <w:pPr>
        <w:pStyle w:val="ac"/>
        <w:spacing w:before="0" w:beforeAutospacing="0" w:line="240" w:lineRule="auto"/>
        <w:jc w:val="center"/>
        <w:rPr>
          <w:rFonts w:ascii="Liberation Serif" w:hAnsi="Liberation Serif"/>
          <w:b/>
          <w:i/>
          <w:iCs/>
          <w:sz w:val="28"/>
          <w:szCs w:val="28"/>
          <w:lang w:val="ru-RU"/>
        </w:rPr>
      </w:pPr>
    </w:p>
    <w:p w:rsidR="00C40FB8" w:rsidRDefault="008A2B05">
      <w:pPr>
        <w:ind w:firstLine="720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финансов Российской Федерации от 1 июня 2023 г. N 80н "Об утверждении кодов (перечней кодов) бюджетной классификации Российской Федерации на 2024 год (на 2024 год и на плановый период 2025 и 2026 годов)" </w:t>
      </w:r>
    </w:p>
    <w:p w:rsidR="00C40FB8" w:rsidRDefault="00C40FB8">
      <w:pPr>
        <w:shd w:val="clear" w:color="auto" w:fill="FFFFFF"/>
        <w:spacing w:line="240" w:lineRule="atLeast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40FB8" w:rsidRDefault="008A2B05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C40FB8" w:rsidRDefault="008A2B05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 Перечень главных администраторов доходов бюджета Усть</w:t>
      </w:r>
      <w:r w:rsidR="003B75A3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 w:cs="Liberation Serif"/>
          <w:color w:val="000000"/>
          <w:sz w:val="28"/>
          <w:szCs w:val="28"/>
        </w:rPr>
        <w:t>Н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ицинского сельского поселения</w:t>
      </w:r>
      <w:r>
        <w:rPr>
          <w:rFonts w:ascii="Liberation Serif" w:hAnsi="Liberation Serif"/>
          <w:sz w:val="28"/>
          <w:szCs w:val="28"/>
        </w:rPr>
        <w:t xml:space="preserve">, утвержденный постановлением </w:t>
      </w:r>
      <w:r>
        <w:rPr>
          <w:rFonts w:ascii="Liberation Serif" w:hAnsi="Liberation Serif"/>
          <w:bCs/>
          <w:sz w:val="28"/>
          <w:szCs w:val="28"/>
        </w:rPr>
        <w:t xml:space="preserve"> администрации Усть</w:t>
      </w:r>
      <w:r w:rsidR="003B75A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-</w:t>
      </w:r>
      <w:r w:rsidR="003B75A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>
        <w:rPr>
          <w:rFonts w:ascii="Liberation Serif" w:hAnsi="Liberation Serif"/>
          <w:bCs/>
          <w:sz w:val="28"/>
          <w:szCs w:val="28"/>
        </w:rPr>
        <w:t xml:space="preserve"> от 15.11.2021 г. № 234-НПА «</w:t>
      </w:r>
      <w:r>
        <w:rPr>
          <w:rFonts w:ascii="Liberation Serif" w:hAnsi="Liberation Serif" w:cs="Liberation Serif"/>
          <w:color w:val="000000"/>
          <w:sz w:val="28"/>
          <w:szCs w:val="28"/>
        </w:rPr>
        <w:t>Об утверждении Перечня главных администраторов доходов бюджета Усть</w:t>
      </w:r>
      <w:r w:rsidR="003B75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-Ницинского сельского поселения» (с изменениями  от 18.12.2023г. № 282-НПА)  </w:t>
      </w:r>
      <w:r>
        <w:rPr>
          <w:rFonts w:ascii="Liberation Serif" w:hAnsi="Liberation Serif"/>
          <w:bCs/>
          <w:sz w:val="28"/>
          <w:szCs w:val="28"/>
        </w:rPr>
        <w:t xml:space="preserve">следующие изменения:  </w:t>
      </w:r>
    </w:p>
    <w:p w:rsidR="00C40FB8" w:rsidRDefault="008A2B05">
      <w:pPr>
        <w:shd w:val="clear" w:color="auto" w:fill="FFFFFF"/>
        <w:spacing w:before="100" w:beforeAutospacing="1" w:after="100" w:afterAutospacing="1" w:line="240" w:lineRule="atLeast"/>
        <w:ind w:firstLine="720"/>
        <w:jc w:val="both"/>
        <w:rPr>
          <w:rFonts w:ascii="Arial" w:hAnsi="Arial" w:cs="Arial"/>
          <w:color w:val="1A1A1A"/>
        </w:rPr>
      </w:pPr>
      <w:r>
        <w:rPr>
          <w:rFonts w:ascii="Liberation Serif" w:hAnsi="Liberation Serif" w:cs="Arial"/>
          <w:color w:val="1A1A1A"/>
          <w:sz w:val="28"/>
          <w:szCs w:val="28"/>
        </w:rPr>
        <w:t>1.1. после строки 30 добавить  строку 30-1 следующего содержания</w:t>
      </w:r>
    </w:p>
    <w:tbl>
      <w:tblPr>
        <w:tblW w:w="1020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103"/>
        <w:gridCol w:w="3118"/>
        <w:gridCol w:w="4961"/>
      </w:tblGrid>
      <w:tr w:rsidR="00C40FB8">
        <w:trPr>
          <w:trHeight w:val="1164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FB8" w:rsidRDefault="008A2B0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</w:t>
            </w: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30-1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FB8" w:rsidRDefault="008A2B0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A1A1A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FB8" w:rsidRDefault="008A2B05">
            <w:pPr>
              <w:spacing w:before="100" w:beforeAutospacing="1" w:after="100" w:afterAutospacing="1"/>
              <w:rPr>
                <w:rFonts w:ascii="Arial" w:hAnsi="Arial" w:cs="Arial"/>
                <w:color w:val="1A1A1A"/>
              </w:rPr>
            </w:pPr>
            <w:r>
              <w:rPr>
                <w:rFonts w:ascii="Liberation Serif" w:hAnsi="Liberation Serif" w:cs="Arial"/>
                <w:color w:val="1A1A1A"/>
                <w:sz w:val="28"/>
                <w:szCs w:val="28"/>
              </w:rPr>
              <w:t>117 15030 10 0000 150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FB8" w:rsidRDefault="008A2B05">
            <w:pPr>
              <w:spacing w:before="100" w:beforeAutospacing="1" w:after="100" w:afterAutospacing="1"/>
              <w:rPr>
                <w:rFonts w:ascii="Arial" w:hAnsi="Arial" w:cs="Arial"/>
                <w:color w:val="1A1A1A"/>
              </w:rPr>
            </w:pPr>
            <w:r>
              <w:rPr>
                <w:rFonts w:ascii="Liberation Serif" w:hAnsi="Liberation Serif" w:cs="Arial"/>
                <w:color w:val="1A1A1A"/>
                <w:sz w:val="28"/>
                <w:szCs w:val="28"/>
              </w:rPr>
              <w:t>Инициативные платежи, зачисляемые в бюджеты сельских поселений</w:t>
            </w:r>
          </w:p>
        </w:tc>
      </w:tr>
    </w:tbl>
    <w:p w:rsidR="00C40FB8" w:rsidRDefault="008A2B0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2. Настоящее постановление</w:t>
      </w:r>
      <w:r>
        <w:rPr>
          <w:rFonts w:ascii="Liberation Serif" w:hAnsi="Liberation Serif"/>
          <w:bCs/>
          <w:iCs/>
          <w:sz w:val="28"/>
          <w:szCs w:val="28"/>
        </w:rPr>
        <w:t xml:space="preserve"> вступает в силу с момента его подписания и распространяет свое действие на правоотношения, возникшие с 1 января 2024 года.</w:t>
      </w:r>
    </w:p>
    <w:p w:rsidR="00C40FB8" w:rsidRDefault="008A2B05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Настоящее постановление </w:t>
      </w:r>
      <w:r>
        <w:rPr>
          <w:rFonts w:ascii="Liberation Serif" w:hAnsi="Liberation Serif" w:cs="Liberation Serif"/>
          <w:sz w:val="28"/>
          <w:szCs w:val="28"/>
        </w:rPr>
        <w:t>разместить на официальном сайте Усть</w:t>
      </w:r>
      <w:r w:rsidR="003B75A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-Н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ицинского сельского поселения в информационно-телекоммуникационной сети «Интернет» </w:t>
      </w:r>
      <w:r>
        <w:rPr>
          <w:rFonts w:ascii="Liberation Serif" w:hAnsi="Liberation Serif" w:cs="Times New Roman"/>
          <w:sz w:val="28"/>
          <w:szCs w:val="28"/>
          <w:lang w:val="en-US"/>
        </w:rPr>
        <w:t>www</w:t>
      </w:r>
      <w:r>
        <w:rPr>
          <w:rFonts w:ascii="Liberation Serif" w:hAnsi="Liberation Serif" w:cs="Times New Roman"/>
          <w:sz w:val="28"/>
          <w:szCs w:val="28"/>
        </w:rPr>
        <w:t>.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>
        <w:rPr>
          <w:rFonts w:ascii="Liberation Serif" w:hAnsi="Liberation Serif" w:cs="Times New Roman"/>
          <w:sz w:val="28"/>
          <w:szCs w:val="28"/>
        </w:rPr>
        <w:t>.</w:t>
      </w:r>
    </w:p>
    <w:p w:rsidR="00C40FB8" w:rsidRDefault="008A2B05">
      <w:pPr>
        <w:pStyle w:val="ConsPlusNormal0"/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 </w:t>
      </w: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0FB8" w:rsidRDefault="008A2B05">
      <w:pPr>
        <w:pStyle w:val="ac"/>
        <w:spacing w:before="0" w:beforeAutospacing="0" w:line="240" w:lineRule="auto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bCs/>
          <w:sz w:val="28"/>
          <w:szCs w:val="28"/>
          <w:lang w:val="ru-RU"/>
        </w:rPr>
        <w:t xml:space="preserve">   </w:t>
      </w:r>
      <w:r>
        <w:rPr>
          <w:rFonts w:ascii="Liberation Serif" w:hAnsi="Liberation Serif"/>
          <w:sz w:val="28"/>
          <w:szCs w:val="28"/>
          <w:lang w:val="ru-RU"/>
        </w:rPr>
        <w:t xml:space="preserve">   </w:t>
      </w:r>
    </w:p>
    <w:p w:rsidR="00BF1F0F" w:rsidRDefault="00BF1F0F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40FB8" w:rsidRDefault="008A2B05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Глава Усть-Ницинского</w:t>
      </w:r>
    </w:p>
    <w:p w:rsidR="00C40FB8" w:rsidRDefault="008A2B05">
      <w:pPr>
        <w:pStyle w:val="ConsPlusNormal0"/>
        <w:tabs>
          <w:tab w:val="left" w:pos="8268"/>
        </w:tabs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сельского поселения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А.С. Лукин</w:t>
      </w:r>
    </w:p>
    <w:p w:rsidR="00C40FB8" w:rsidRDefault="008A2B05">
      <w:pPr>
        <w:jc w:val="right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                                                 </w:t>
      </w:r>
    </w:p>
    <w:sectPr w:rsidR="00C40FB8">
      <w:headerReference w:type="default" r:id="rId10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FA" w:rsidRDefault="007538FA">
      <w:r>
        <w:separator/>
      </w:r>
    </w:p>
  </w:endnote>
  <w:endnote w:type="continuationSeparator" w:id="0">
    <w:p w:rsidR="007538FA" w:rsidRDefault="0075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default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FA" w:rsidRDefault="007538FA">
      <w:r>
        <w:separator/>
      </w:r>
    </w:p>
  </w:footnote>
  <w:footnote w:type="continuationSeparator" w:id="0">
    <w:p w:rsidR="007538FA" w:rsidRDefault="00753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B8" w:rsidRDefault="00C40FB8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B98"/>
    <w:multiLevelType w:val="multilevel"/>
    <w:tmpl w:val="31B65B98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251888"/>
    <w:rsid w:val="002740D8"/>
    <w:rsid w:val="002C7DB4"/>
    <w:rsid w:val="003B75A3"/>
    <w:rsid w:val="003D6534"/>
    <w:rsid w:val="00413809"/>
    <w:rsid w:val="004957AA"/>
    <w:rsid w:val="004B4388"/>
    <w:rsid w:val="00527947"/>
    <w:rsid w:val="005431DB"/>
    <w:rsid w:val="005B06EC"/>
    <w:rsid w:val="005D0F25"/>
    <w:rsid w:val="005D70EC"/>
    <w:rsid w:val="005E065A"/>
    <w:rsid w:val="006E25FC"/>
    <w:rsid w:val="007538FA"/>
    <w:rsid w:val="007B234C"/>
    <w:rsid w:val="007E390A"/>
    <w:rsid w:val="0086480F"/>
    <w:rsid w:val="008A2B05"/>
    <w:rsid w:val="00994441"/>
    <w:rsid w:val="009F52E9"/>
    <w:rsid w:val="00AD3246"/>
    <w:rsid w:val="00AF297C"/>
    <w:rsid w:val="00B24C6C"/>
    <w:rsid w:val="00BF1F0F"/>
    <w:rsid w:val="00C072AE"/>
    <w:rsid w:val="00C21577"/>
    <w:rsid w:val="00C32806"/>
    <w:rsid w:val="00C40FB8"/>
    <w:rsid w:val="00D00223"/>
    <w:rsid w:val="00D05982"/>
    <w:rsid w:val="00D73C45"/>
    <w:rsid w:val="00DE1706"/>
    <w:rsid w:val="00E661CB"/>
    <w:rsid w:val="00E820DB"/>
    <w:rsid w:val="00F40910"/>
    <w:rsid w:val="761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semiHidden="0" w:uiPriority="68" w:unhideWhenUsed="0"/>
    <w:lsdException w:name="index heading" w:semiHidden="0" w:unhideWhenUsed="0" w:qFormat="1"/>
    <w:lsdException w:name="caption" w:semiHidden="0" w:unhideWhenUsed="0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qFormat/>
    <w:pPr>
      <w:spacing w:after="120" w:line="480" w:lineRule="auto"/>
    </w:pPr>
  </w:style>
  <w:style w:type="paragraph" w:styleId="a5">
    <w:name w:val="caption"/>
    <w:basedOn w:val="a"/>
    <w:next w:val="a"/>
    <w:qFormat/>
    <w:pPr>
      <w:ind w:left="-540" w:firstLine="540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6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firstLine="720"/>
      <w:jc w:val="both"/>
    </w:pPr>
    <w:rPr>
      <w:color w:val="000000"/>
      <w:sz w:val="28"/>
      <w:szCs w:val="20"/>
    </w:rPr>
  </w:style>
  <w:style w:type="paragraph" w:styleId="ab">
    <w:name w:val="List"/>
    <w:basedOn w:val="a8"/>
    <w:rPr>
      <w:rFonts w:cs="Arial"/>
    </w:rPr>
  </w:style>
  <w:style w:type="paragraph" w:styleId="ac">
    <w:name w:val="Normal (Web)"/>
    <w:unhideWhenUsed/>
    <w:pPr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">
    <w:name w:val="Основной текст 2 Знак1"/>
    <w:link w:val="2"/>
    <w:qFormat/>
    <w:locked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Pr>
      <w:rFonts w:ascii="Fixedsys" w:hAnsi="Fixedsys"/>
      <w:sz w:val="32"/>
      <w:lang w:val="ru-RU" w:eastAsia="ru-RU" w:bidi="ar-SA"/>
    </w:rPr>
  </w:style>
  <w:style w:type="character" w:customStyle="1" w:styleId="ae">
    <w:name w:val="Основной текст Знак"/>
    <w:qFormat/>
    <w:locked/>
    <w:rPr>
      <w:sz w:val="24"/>
      <w:szCs w:val="24"/>
      <w:lang w:val="ru-RU" w:eastAsia="ru-RU" w:bidi="ar-SA"/>
    </w:rPr>
  </w:style>
  <w:style w:type="character" w:customStyle="1" w:styleId="af">
    <w:name w:val="Основной текст с отступом Знак"/>
    <w:semiHidden/>
    <w:qFormat/>
    <w:locked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qFormat/>
    <w:locked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character" w:customStyle="1" w:styleId="22">
    <w:name w:val="Основной текст (2)_"/>
    <w:qFormat/>
    <w:locked/>
    <w:rPr>
      <w:sz w:val="27"/>
      <w:szCs w:val="27"/>
      <w:lang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link w:val="a6"/>
    <w:uiPriority w:val="68"/>
    <w:qFormat/>
    <w:rPr>
      <w:lang w:val="ru-RU" w:eastAsia="ru-RU" w:bidi="ar-SA"/>
    </w:rPr>
  </w:style>
  <w:style w:type="character" w:customStyle="1" w:styleId="af0">
    <w:name w:val="Основной текст_"/>
    <w:link w:val="23"/>
    <w:qFormat/>
    <w:locked/>
    <w:rPr>
      <w:sz w:val="17"/>
      <w:szCs w:val="17"/>
      <w:lang w:bidi="ar-SA"/>
    </w:rPr>
  </w:style>
  <w:style w:type="paragraph" w:customStyle="1" w:styleId="23">
    <w:name w:val="Основной текст (2)"/>
    <w:basedOn w:val="a"/>
    <w:link w:val="af0"/>
    <w:qFormat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customStyle="1" w:styleId="24">
    <w:name w:val="Знак Знак2"/>
    <w:semiHidden/>
    <w:qFormat/>
    <w:locked/>
    <w:rPr>
      <w:color w:val="000000"/>
      <w:sz w:val="28"/>
      <w:lang w:val="ru-RU" w:eastAsia="ru-RU" w:bidi="ar-SA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2">
    <w:name w:val="Посещённая гиперссылка"/>
    <w:uiPriority w:val="99"/>
    <w:unhideWhenUsed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f3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4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Автозамена"/>
    <w:qFormat/>
    <w:pPr>
      <w:suppressAutoHyphens/>
    </w:pPr>
    <w:rPr>
      <w:sz w:val="24"/>
      <w:szCs w:val="24"/>
    </w:rPr>
  </w:style>
  <w:style w:type="paragraph" w:customStyle="1" w:styleId="Iauiue">
    <w:name w:val="Iau?iue"/>
    <w:qFormat/>
    <w:pPr>
      <w:widowControl w:val="0"/>
      <w:suppressAutoHyphens/>
    </w:pPr>
    <w:rPr>
      <w:lang w:val="en-US"/>
    </w:rPr>
  </w:style>
  <w:style w:type="paragraph" w:customStyle="1" w:styleId="13">
    <w:name w:val="Обычный1"/>
    <w:qFormat/>
    <w:pPr>
      <w:suppressAutoHyphens/>
    </w:pPr>
    <w:rPr>
      <w:sz w:val="28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14">
    <w:name w:val="Верхний колонтитул1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11"/>
    <w:basedOn w:val="11"/>
    <w:qFormat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rPr>
      <w:rFonts w:asciiTheme="minorHAnsi" w:eastAsiaTheme="minorEastAsia" w:hAnsiTheme="minorHAnsi"/>
      <w:sz w:val="22"/>
      <w:szCs w:val="22"/>
    </w:rPr>
  </w:style>
  <w:style w:type="character" w:customStyle="1" w:styleId="111">
    <w:name w:val="Заголовок 1 Знак1"/>
    <w:basedOn w:val="a0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7">
    <w:name w:val="Верхний колонтитул Знак1"/>
    <w:basedOn w:val="a0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semiHidden="0" w:uiPriority="68" w:unhideWhenUsed="0"/>
    <w:lsdException w:name="index heading" w:semiHidden="0" w:unhideWhenUsed="0" w:qFormat="1"/>
    <w:lsdException w:name="caption" w:semiHidden="0" w:unhideWhenUsed="0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67"/>
    <w:qFormat/>
    <w:pPr>
      <w:keepNext/>
      <w:numPr>
        <w:numId w:val="1"/>
      </w:numPr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qFormat/>
    <w:pPr>
      <w:spacing w:after="120" w:line="480" w:lineRule="auto"/>
    </w:pPr>
  </w:style>
  <w:style w:type="paragraph" w:styleId="a5">
    <w:name w:val="caption"/>
    <w:basedOn w:val="a"/>
    <w:next w:val="a"/>
    <w:qFormat/>
    <w:pPr>
      <w:ind w:left="-540" w:firstLine="540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6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firstLine="720"/>
      <w:jc w:val="both"/>
    </w:pPr>
    <w:rPr>
      <w:color w:val="000000"/>
      <w:sz w:val="28"/>
      <w:szCs w:val="20"/>
    </w:rPr>
  </w:style>
  <w:style w:type="paragraph" w:styleId="ab">
    <w:name w:val="List"/>
    <w:basedOn w:val="a8"/>
    <w:rPr>
      <w:rFonts w:cs="Arial"/>
    </w:rPr>
  </w:style>
  <w:style w:type="paragraph" w:styleId="ac">
    <w:name w:val="Normal (Web)"/>
    <w:unhideWhenUsed/>
    <w:pPr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">
    <w:name w:val="Основной текст 2 Знак1"/>
    <w:link w:val="2"/>
    <w:qFormat/>
    <w:locked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Pr>
      <w:rFonts w:ascii="Fixedsys" w:hAnsi="Fixedsys"/>
      <w:sz w:val="32"/>
      <w:lang w:val="ru-RU" w:eastAsia="ru-RU" w:bidi="ar-SA"/>
    </w:rPr>
  </w:style>
  <w:style w:type="character" w:customStyle="1" w:styleId="ae">
    <w:name w:val="Основной текст Знак"/>
    <w:qFormat/>
    <w:locked/>
    <w:rPr>
      <w:sz w:val="24"/>
      <w:szCs w:val="24"/>
      <w:lang w:val="ru-RU" w:eastAsia="ru-RU" w:bidi="ar-SA"/>
    </w:rPr>
  </w:style>
  <w:style w:type="character" w:customStyle="1" w:styleId="af">
    <w:name w:val="Основной текст с отступом Знак"/>
    <w:semiHidden/>
    <w:qFormat/>
    <w:locked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qFormat/>
    <w:locked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character" w:customStyle="1" w:styleId="22">
    <w:name w:val="Основной текст (2)_"/>
    <w:qFormat/>
    <w:locked/>
    <w:rPr>
      <w:sz w:val="27"/>
      <w:szCs w:val="27"/>
      <w:lang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link w:val="a6"/>
    <w:uiPriority w:val="68"/>
    <w:qFormat/>
    <w:rPr>
      <w:lang w:val="ru-RU" w:eastAsia="ru-RU" w:bidi="ar-SA"/>
    </w:rPr>
  </w:style>
  <w:style w:type="character" w:customStyle="1" w:styleId="af0">
    <w:name w:val="Основной текст_"/>
    <w:link w:val="23"/>
    <w:qFormat/>
    <w:locked/>
    <w:rPr>
      <w:sz w:val="17"/>
      <w:szCs w:val="17"/>
      <w:lang w:bidi="ar-SA"/>
    </w:rPr>
  </w:style>
  <w:style w:type="paragraph" w:customStyle="1" w:styleId="23">
    <w:name w:val="Основной текст (2)"/>
    <w:basedOn w:val="a"/>
    <w:link w:val="af0"/>
    <w:qFormat/>
    <w:pPr>
      <w:shd w:val="clear" w:color="auto" w:fill="FFFFFF"/>
      <w:spacing w:line="326" w:lineRule="exact"/>
      <w:jc w:val="center"/>
    </w:pPr>
    <w:rPr>
      <w:sz w:val="27"/>
      <w:szCs w:val="27"/>
    </w:rPr>
  </w:style>
  <w:style w:type="character" w:customStyle="1" w:styleId="24">
    <w:name w:val="Знак Знак2"/>
    <w:semiHidden/>
    <w:qFormat/>
    <w:locked/>
    <w:rPr>
      <w:color w:val="000000"/>
      <w:sz w:val="28"/>
      <w:lang w:val="ru-RU" w:eastAsia="ru-RU" w:bidi="ar-SA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2">
    <w:name w:val="Посещённая гиперссылка"/>
    <w:uiPriority w:val="99"/>
    <w:unhideWhenUsed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f3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4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Автозамена"/>
    <w:qFormat/>
    <w:pPr>
      <w:suppressAutoHyphens/>
    </w:pPr>
    <w:rPr>
      <w:sz w:val="24"/>
      <w:szCs w:val="24"/>
    </w:rPr>
  </w:style>
  <w:style w:type="paragraph" w:customStyle="1" w:styleId="Iauiue">
    <w:name w:val="Iau?iue"/>
    <w:qFormat/>
    <w:pPr>
      <w:widowControl w:val="0"/>
      <w:suppressAutoHyphens/>
    </w:pPr>
    <w:rPr>
      <w:lang w:val="en-US"/>
    </w:rPr>
  </w:style>
  <w:style w:type="paragraph" w:customStyle="1" w:styleId="13">
    <w:name w:val="Обычный1"/>
    <w:qFormat/>
    <w:pPr>
      <w:suppressAutoHyphens/>
    </w:pPr>
    <w:rPr>
      <w:sz w:val="28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14">
    <w:name w:val="Верхний колонтитул1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11"/>
    <w:basedOn w:val="11"/>
    <w:qFormat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rPr>
      <w:rFonts w:asciiTheme="minorHAnsi" w:eastAsiaTheme="minorEastAsia" w:hAnsiTheme="minorHAnsi"/>
      <w:sz w:val="22"/>
      <w:szCs w:val="22"/>
    </w:rPr>
  </w:style>
  <w:style w:type="character" w:customStyle="1" w:styleId="111">
    <w:name w:val="Заголовок 1 Знак1"/>
    <w:basedOn w:val="a0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7">
    <w:name w:val="Верхний колонтитул Знак1"/>
    <w:basedOn w:val="a0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421E-9CCC-4D6E-AF9C-250502FF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2</cp:revision>
  <cp:lastPrinted>2021-11-11T04:36:00Z</cp:lastPrinted>
  <dcterms:created xsi:type="dcterms:W3CDTF">2024-03-12T05:03:00Z</dcterms:created>
  <dcterms:modified xsi:type="dcterms:W3CDTF">2024-03-12T05:03:00Z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1049-12.2.0.13489</vt:lpwstr>
  </property>
  <property fmtid="{D5CDD505-2E9C-101B-9397-08002B2CF9AE}" pid="9" name="ICV">
    <vt:lpwstr>76DF7E4A363F4CD6ABB4838CF2E07761_12</vt:lpwstr>
  </property>
</Properties>
</file>