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45"/>
      </w:tblGrid>
      <w:tr w:rsidR="00CF74AB" w:rsidTr="00CF74AB">
        <w:trPr>
          <w:cantSplit/>
          <w:trHeight w:val="1333"/>
        </w:trPr>
        <w:tc>
          <w:tcPr>
            <w:tcW w:w="9145" w:type="dxa"/>
            <w:hideMark/>
          </w:tcPr>
          <w:p w:rsidR="00CF74AB" w:rsidRDefault="00CF74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4350" cy="781050"/>
                  <wp:effectExtent l="19050" t="0" r="0" b="0"/>
                  <wp:docPr id="2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74AB" w:rsidTr="00CF74AB">
        <w:trPr>
          <w:trHeight w:val="2097"/>
        </w:trPr>
        <w:tc>
          <w:tcPr>
            <w:tcW w:w="9145" w:type="dxa"/>
            <w:hideMark/>
          </w:tcPr>
          <w:p w:rsidR="00CF74AB" w:rsidRDefault="00CF74AB">
            <w:pPr>
              <w:spacing w:after="0" w:line="276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  <w:t>ДУМА</w:t>
            </w:r>
          </w:p>
          <w:p w:rsidR="00CF74AB" w:rsidRDefault="00CF74AB">
            <w:pPr>
              <w:spacing w:after="0" w:line="276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  <w:t xml:space="preserve">Усть – Ницинского </w:t>
            </w:r>
          </w:p>
          <w:p w:rsidR="00CF74AB" w:rsidRDefault="00CF74AB">
            <w:pPr>
              <w:spacing w:after="0" w:line="276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  <w:t>сельского поселения</w:t>
            </w:r>
          </w:p>
          <w:p w:rsidR="00CF74AB" w:rsidRDefault="00CF74AB">
            <w:pPr>
              <w:spacing w:after="0" w:line="276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  <w:t>Слободо – Туринского муниципального района</w:t>
            </w:r>
          </w:p>
          <w:p w:rsidR="00CF74AB" w:rsidRDefault="00CF74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  <w:t>Свердловской области</w:t>
            </w:r>
          </w:p>
          <w:p w:rsidR="00CF74AB" w:rsidRDefault="001378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pict>
                <v:line id="Прямая соединительная линия 2" o:spid="_x0000_s1028" style="position:absolute;left:0;text-align:left;z-index:251658240;visibility:visible" from="-7.8pt,4.4pt" to="464.7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" strokeweight="4.5pt">
                  <v:stroke linestyle="thickThin"/>
                </v:line>
              </w:pict>
            </w:r>
          </w:p>
        </w:tc>
      </w:tr>
    </w:tbl>
    <w:p w:rsidR="00CF74AB" w:rsidRDefault="00CF74AB" w:rsidP="00CF74A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E626E4" w:rsidRDefault="00E626E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26E4" w:rsidRPr="00B81F32" w:rsidRDefault="0013785B">
      <w:pPr>
        <w:spacing w:after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 00</w:t>
      </w:r>
      <w:r w:rsidR="00B81F32" w:rsidRPr="00B81F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декабря </w:t>
      </w:r>
      <w:r w:rsidR="00051B0F" w:rsidRPr="00B81F32">
        <w:rPr>
          <w:rFonts w:ascii="Liberation Serif" w:eastAsia="Times New Roman" w:hAnsi="Liberation Serif" w:cs="Liberation Serif"/>
          <w:sz w:val="28"/>
          <w:szCs w:val="28"/>
          <w:lang w:eastAsia="ru-RU"/>
        </w:rPr>
        <w:t>2021 г.</w:t>
      </w:r>
      <w:r w:rsidR="00B81F32" w:rsidRPr="00B81F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№ 00</w:t>
      </w:r>
      <w:bookmarkStart w:id="0" w:name="_GoBack"/>
      <w:bookmarkEnd w:id="0"/>
      <w:r w:rsidR="00CC693A" w:rsidRPr="00B81F32">
        <w:rPr>
          <w:rFonts w:ascii="Liberation Serif" w:eastAsia="Times New Roman" w:hAnsi="Liberation Serif" w:cs="Liberation Serif"/>
          <w:sz w:val="28"/>
          <w:szCs w:val="28"/>
          <w:lang w:eastAsia="ru-RU"/>
        </w:rPr>
        <w:t>-НПА</w:t>
      </w:r>
    </w:p>
    <w:p w:rsidR="00E626E4" w:rsidRPr="00B81F32" w:rsidRDefault="00CC693A">
      <w:pPr>
        <w:spacing w:after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81F32">
        <w:rPr>
          <w:rFonts w:ascii="Liberation Serif" w:eastAsia="Times New Roman" w:hAnsi="Liberation Serif" w:cs="Liberation Serif"/>
          <w:sz w:val="28"/>
          <w:szCs w:val="28"/>
          <w:lang w:eastAsia="ru-RU"/>
        </w:rPr>
        <w:t>с. Усть-Ницинское</w:t>
      </w:r>
    </w:p>
    <w:p w:rsidR="00E626E4" w:rsidRPr="00B81F32" w:rsidRDefault="00E626E4">
      <w:pPr>
        <w:spacing w:after="0"/>
        <w:jc w:val="center"/>
        <w:rPr>
          <w:rFonts w:ascii="Liberation Serif" w:eastAsia="Times New Roman" w:hAnsi="Liberation Serif" w:cs="Liberation Serif"/>
          <w:b/>
          <w:i/>
          <w:sz w:val="28"/>
          <w:szCs w:val="20"/>
          <w:lang w:eastAsia="ru-RU"/>
        </w:rPr>
      </w:pPr>
    </w:p>
    <w:p w:rsidR="00E626E4" w:rsidRPr="00B81F32" w:rsidRDefault="00CC693A">
      <w:pPr>
        <w:spacing w:after="0"/>
        <w:jc w:val="center"/>
        <w:rPr>
          <w:rFonts w:ascii="Liberation Serif" w:eastAsia="Times New Roman" w:hAnsi="Liberation Serif" w:cs="Liberation Serif"/>
        </w:rPr>
      </w:pPr>
      <w:r w:rsidRPr="00B81F32">
        <w:rPr>
          <w:rFonts w:ascii="Liberation Serif" w:eastAsia="Times New Roman" w:hAnsi="Liberation Serif" w:cs="Liberation Serif"/>
          <w:b/>
          <w:bCs/>
          <w:i/>
          <w:iCs/>
          <w:color w:val="000000"/>
          <w:sz w:val="28"/>
          <w:szCs w:val="28"/>
          <w:lang w:eastAsia="ru-RU"/>
        </w:rPr>
        <w:t>О внесении изменений в Положение о муниципальном жилищном контроле в Усть-Ницинском сельском поселении Слободо-Туринского</w:t>
      </w:r>
    </w:p>
    <w:p w:rsidR="00E626E4" w:rsidRPr="00B81F32" w:rsidRDefault="00CC693A">
      <w:pPr>
        <w:spacing w:after="0"/>
        <w:jc w:val="center"/>
        <w:rPr>
          <w:rFonts w:ascii="Liberation Serif" w:eastAsia="Times New Roman" w:hAnsi="Liberation Serif" w:cs="Liberation Serif"/>
        </w:rPr>
      </w:pPr>
      <w:r w:rsidRPr="00B81F32">
        <w:rPr>
          <w:rFonts w:ascii="Liberation Serif" w:eastAsia="Times New Roman" w:hAnsi="Liberation Serif" w:cs="Liberation Serif"/>
          <w:b/>
          <w:bCs/>
          <w:i/>
          <w:iCs/>
          <w:color w:val="000000"/>
          <w:sz w:val="28"/>
          <w:szCs w:val="28"/>
          <w:lang w:eastAsia="ru-RU"/>
        </w:rPr>
        <w:t xml:space="preserve">муниципального района Свердловской области, </w:t>
      </w:r>
      <w:proofErr w:type="gramStart"/>
      <w:r w:rsidRPr="00B81F32">
        <w:rPr>
          <w:rFonts w:ascii="Liberation Serif" w:eastAsia="Times New Roman" w:hAnsi="Liberation Serif" w:cs="Liberation Serif"/>
          <w:b/>
          <w:bCs/>
          <w:i/>
          <w:iCs/>
          <w:color w:val="000000"/>
          <w:sz w:val="28"/>
          <w:szCs w:val="28"/>
          <w:lang w:eastAsia="ru-RU"/>
        </w:rPr>
        <w:t>утвержденное</w:t>
      </w:r>
      <w:proofErr w:type="gramEnd"/>
      <w:r w:rsidRPr="00B81F32">
        <w:rPr>
          <w:rFonts w:ascii="Liberation Serif" w:eastAsia="Times New Roman" w:hAnsi="Liberation Serif" w:cs="Liberation Serif"/>
          <w:b/>
          <w:bCs/>
          <w:i/>
          <w:iCs/>
          <w:color w:val="000000"/>
          <w:sz w:val="28"/>
          <w:szCs w:val="28"/>
          <w:lang w:eastAsia="ru-RU"/>
        </w:rPr>
        <w:t xml:space="preserve"> решением Думы Усть-Ницинского сельского поселения от 10.09.2021 № 286-НПА</w:t>
      </w:r>
    </w:p>
    <w:p w:rsidR="00E626E4" w:rsidRPr="00B81F32" w:rsidRDefault="00E626E4">
      <w:pPr>
        <w:spacing w:after="0"/>
        <w:jc w:val="center"/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</w:pPr>
    </w:p>
    <w:p w:rsidR="00E626E4" w:rsidRPr="00B81F32" w:rsidRDefault="00CC693A">
      <w:pPr>
        <w:spacing w:after="0"/>
        <w:ind w:firstLine="720"/>
        <w:jc w:val="both"/>
        <w:rPr>
          <w:rFonts w:ascii="Liberation Serif" w:eastAsia="Times New Roman" w:hAnsi="Liberation Serif" w:cs="Liberation Serif"/>
        </w:rPr>
      </w:pPr>
      <w:proofErr w:type="gramStart"/>
      <w:r w:rsidRPr="00B81F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соответствии со статьей 14 Федерального закона от 6 октября 2003 года № 131-ФЗ «Об общих принципах организации местного самоуправления в Российской Федерации», статьями 3, 23, 30 Федерального закона от 31 июля 2020 года № 248-ФЗ «О государственном контроле (надзоре) и муниципальном контроле в Российской Федерации», </w:t>
      </w:r>
      <w:r w:rsidRPr="00B81F32">
        <w:rPr>
          <w:rFonts w:ascii="Liberation Serif" w:hAnsi="Liberation Serif" w:cs="Liberation Serif"/>
          <w:sz w:val="28"/>
          <w:szCs w:val="28"/>
        </w:rPr>
        <w:t>письмом Департамента государственного жилищного и строительного надзора Свердловской области от 17.11.2021 № 29-01-40/46473 «О перечне индикаторов</w:t>
      </w:r>
      <w:proofErr w:type="gramEnd"/>
      <w:r w:rsidRPr="00B81F32">
        <w:rPr>
          <w:rFonts w:ascii="Liberation Serif" w:hAnsi="Liberation Serif" w:cs="Liberation Serif"/>
          <w:sz w:val="28"/>
          <w:szCs w:val="28"/>
        </w:rPr>
        <w:t xml:space="preserve"> риска», письмом Министерства экономического развития Российской Федерации от 19.11.2021 № Д24и-36369 «О разработке и утверждении индикативных показателей видов регионального контроля (надзора), муниципального контроля, </w:t>
      </w:r>
      <w:r w:rsidRPr="00B81F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руководствуясь </w:t>
      </w:r>
      <w:r w:rsidRPr="00B81F3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Уставом Усть-Ницинского сельского поселения</w:t>
      </w:r>
      <w:r w:rsidRPr="00B81F32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Дума Усть-Ницинского сельского поселения</w:t>
      </w:r>
    </w:p>
    <w:p w:rsidR="00CC693A" w:rsidRPr="00B81F32" w:rsidRDefault="00CC693A">
      <w:pPr>
        <w:spacing w:after="0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E626E4" w:rsidRPr="00B81F32" w:rsidRDefault="00CC693A">
      <w:pPr>
        <w:spacing w:after="0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B81F3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РЕШИЛА:   </w:t>
      </w:r>
    </w:p>
    <w:p w:rsidR="00E626E4" w:rsidRPr="00B81F32" w:rsidRDefault="00CC693A">
      <w:pPr>
        <w:pStyle w:val="a8"/>
        <w:numPr>
          <w:ilvl w:val="0"/>
          <w:numId w:val="1"/>
        </w:numPr>
        <w:spacing w:after="0"/>
        <w:ind w:left="57" w:firstLine="567"/>
        <w:jc w:val="both"/>
        <w:rPr>
          <w:rFonts w:ascii="Liberation Serif" w:hAnsi="Liberation Serif" w:cs="Liberation Serif"/>
          <w:color w:val="000000"/>
        </w:rPr>
      </w:pPr>
      <w:r w:rsidRPr="00B81F32">
        <w:rPr>
          <w:rFonts w:ascii="Liberation Serif" w:eastAsia="Times New Roman" w:hAnsi="Liberation Serif" w:cs="Liberation Serif"/>
          <w:color w:val="000000"/>
          <w:sz w:val="28"/>
          <w:szCs w:val="28"/>
        </w:rPr>
        <w:t>Внести в Ключевые показатели муниципального жилищного контроля в Усть-Ницинском сельском поселении и их целевые значения</w:t>
      </w:r>
      <w:bookmarkStart w:id="1" w:name="_Hlk90916929"/>
      <w:r w:rsidRPr="00B81F32">
        <w:rPr>
          <w:rFonts w:ascii="Liberation Serif" w:eastAsia="Times New Roman" w:hAnsi="Liberation Serif" w:cs="Liberation Serif"/>
          <w:color w:val="000000"/>
          <w:sz w:val="28"/>
          <w:szCs w:val="28"/>
        </w:rPr>
        <w:t>, индикативные показатели муниципального жилищного контроля в Усть-Ницинском сельском поселении, утвержденные Решением Думы Усть-Ницинского сельского поселения от 10.09.2021 г. № 286-НПА</w:t>
      </w:r>
      <w:bookmarkEnd w:id="1"/>
      <w:r w:rsidRPr="00B81F32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 следующие изменения:</w:t>
      </w:r>
    </w:p>
    <w:p w:rsidR="00E626E4" w:rsidRPr="00B81F32" w:rsidRDefault="00CC693A">
      <w:pPr>
        <w:pStyle w:val="a8"/>
        <w:numPr>
          <w:ilvl w:val="1"/>
          <w:numId w:val="1"/>
        </w:numPr>
        <w:spacing w:after="0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B81F32">
        <w:rPr>
          <w:rFonts w:ascii="Liberation Serif" w:eastAsia="Times New Roman" w:hAnsi="Liberation Serif" w:cs="Liberation Serif"/>
          <w:sz w:val="28"/>
          <w:szCs w:val="28"/>
        </w:rPr>
        <w:t>Пункт 2 изложить в новой редакции:</w:t>
      </w:r>
    </w:p>
    <w:p w:rsidR="00E626E4" w:rsidRPr="00B81F32" w:rsidRDefault="00E626E4">
      <w:pPr>
        <w:spacing w:after="0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E626E4" w:rsidRPr="00B81F32" w:rsidRDefault="00CC693A">
      <w:pPr>
        <w:pStyle w:val="Standard"/>
        <w:jc w:val="center"/>
        <w:rPr>
          <w:rFonts w:cs="Liberation Serif"/>
          <w:lang w:val="ru-RU"/>
        </w:rPr>
      </w:pPr>
      <w:r w:rsidRPr="00B81F32">
        <w:rPr>
          <w:rFonts w:eastAsia="Times New Roman" w:cs="Liberation Serif"/>
          <w:b/>
          <w:sz w:val="28"/>
          <w:szCs w:val="28"/>
          <w:lang w:val="ru-RU" w:eastAsia="ru-RU"/>
        </w:rPr>
        <w:lastRenderedPageBreak/>
        <w:t>«</w:t>
      </w:r>
      <w:r w:rsidRPr="00B81F32">
        <w:rPr>
          <w:rFonts w:cs="Liberation Serif"/>
          <w:sz w:val="28"/>
          <w:szCs w:val="28"/>
          <w:lang w:val="ru-RU"/>
        </w:rPr>
        <w:t xml:space="preserve">2. Индикативные показатели в сфере муниципального </w:t>
      </w:r>
      <w:r w:rsidRPr="00B81F32">
        <w:rPr>
          <w:rFonts w:cs="Liberation Serif"/>
          <w:bCs/>
          <w:sz w:val="28"/>
          <w:szCs w:val="28"/>
          <w:lang w:val="ru-RU"/>
        </w:rPr>
        <w:t>жилищного</w:t>
      </w:r>
      <w:r w:rsidRPr="00B81F32">
        <w:rPr>
          <w:rFonts w:cs="Liberation Serif"/>
          <w:sz w:val="28"/>
          <w:szCs w:val="28"/>
          <w:lang w:val="ru-RU"/>
        </w:rPr>
        <w:t xml:space="preserve"> контроля      в </w:t>
      </w:r>
      <w:r w:rsidRPr="00B81F32">
        <w:rPr>
          <w:rFonts w:cs="Liberation Serif"/>
          <w:color w:val="000000"/>
          <w:sz w:val="28"/>
          <w:szCs w:val="28"/>
          <w:lang w:val="ru-RU"/>
        </w:rPr>
        <w:t>Усть-Ницинском сельском поселении</w:t>
      </w:r>
      <w:r w:rsidRPr="00B81F32">
        <w:rPr>
          <w:rFonts w:cs="Liberation Serif"/>
          <w:bCs/>
          <w:color w:val="000000"/>
          <w:sz w:val="28"/>
          <w:szCs w:val="28"/>
          <w:lang w:val="ru-RU"/>
        </w:rPr>
        <w:t>»</w:t>
      </w:r>
    </w:p>
    <w:p w:rsidR="00E626E4" w:rsidRPr="00B81F32" w:rsidRDefault="00E626E4">
      <w:pPr>
        <w:spacing w:after="0"/>
        <w:ind w:firstLine="737"/>
        <w:jc w:val="both"/>
        <w:rPr>
          <w:rFonts w:ascii="Liberation Serif" w:eastAsia="SimSun" w:hAnsi="Liberation Serif" w:cs="Liberation Serif"/>
          <w:bCs/>
          <w:color w:val="000000"/>
          <w:kern w:val="2"/>
          <w:sz w:val="12"/>
          <w:szCs w:val="28"/>
          <w:lang w:eastAsia="zh-CN" w:bidi="hi-IN"/>
        </w:rPr>
      </w:pPr>
    </w:p>
    <w:p w:rsidR="00E626E4" w:rsidRPr="00B81F32" w:rsidRDefault="00CC693A">
      <w:pPr>
        <w:widowControl w:val="0"/>
        <w:spacing w:after="0"/>
        <w:ind w:firstLine="709"/>
        <w:jc w:val="both"/>
        <w:textAlignment w:val="baseline"/>
        <w:rPr>
          <w:rFonts w:ascii="Liberation Serif" w:eastAsia="SimSun" w:hAnsi="Liberation Serif" w:cs="Liberation Serif"/>
          <w:sz w:val="28"/>
          <w:szCs w:val="28"/>
        </w:rPr>
      </w:pPr>
      <w:r w:rsidRPr="00B81F32">
        <w:rPr>
          <w:rFonts w:ascii="Liberation Serif" w:eastAsia="SimSun" w:hAnsi="Liberation Serif" w:cs="Liberation Serif"/>
          <w:sz w:val="28"/>
          <w:szCs w:val="28"/>
        </w:rPr>
        <w:t>1)</w:t>
      </w:r>
      <w:r w:rsidRPr="00B81F32">
        <w:rPr>
          <w:rFonts w:ascii="Liberation Serif" w:eastAsia="SimSun" w:hAnsi="Liberation Serif" w:cs="Liberation Serif"/>
          <w:sz w:val="28"/>
          <w:szCs w:val="28"/>
        </w:rPr>
        <w:tab/>
        <w:t xml:space="preserve">количество внеплановых контрольных (надзорных) мероприятий, проведенных за отчетный период; </w:t>
      </w:r>
    </w:p>
    <w:p w:rsidR="00E626E4" w:rsidRPr="00B81F32" w:rsidRDefault="00CC693A">
      <w:pPr>
        <w:widowControl w:val="0"/>
        <w:spacing w:after="0"/>
        <w:ind w:firstLine="709"/>
        <w:jc w:val="both"/>
        <w:textAlignment w:val="baseline"/>
        <w:rPr>
          <w:rFonts w:ascii="Liberation Serif" w:eastAsia="SimSun" w:hAnsi="Liberation Serif" w:cs="Liberation Serif"/>
          <w:sz w:val="28"/>
          <w:szCs w:val="28"/>
        </w:rPr>
      </w:pPr>
      <w:r w:rsidRPr="00B81F32">
        <w:rPr>
          <w:rFonts w:ascii="Liberation Serif" w:eastAsia="SimSun" w:hAnsi="Liberation Serif" w:cs="Liberation Serif"/>
          <w:sz w:val="28"/>
          <w:szCs w:val="28"/>
        </w:rPr>
        <w:t>2)</w:t>
      </w:r>
      <w:r w:rsidRPr="00B81F32">
        <w:rPr>
          <w:rFonts w:ascii="Liberation Serif" w:eastAsia="SimSun" w:hAnsi="Liberation Serif" w:cs="Liberation Serif"/>
          <w:sz w:val="28"/>
          <w:szCs w:val="28"/>
        </w:rPr>
        <w:tab/>
        <w:t xml:space="preserve">общее количество контрольных (надзорных) мероприятий с взаимодействием, проведенных за отчетный период; </w:t>
      </w:r>
    </w:p>
    <w:p w:rsidR="00E626E4" w:rsidRPr="00B81F32" w:rsidRDefault="00CC693A">
      <w:pPr>
        <w:widowControl w:val="0"/>
        <w:spacing w:after="0"/>
        <w:ind w:firstLine="709"/>
        <w:jc w:val="both"/>
        <w:textAlignment w:val="baseline"/>
        <w:rPr>
          <w:rFonts w:ascii="Liberation Serif" w:eastAsia="SimSun" w:hAnsi="Liberation Serif" w:cs="Liberation Serif"/>
          <w:sz w:val="28"/>
          <w:szCs w:val="28"/>
        </w:rPr>
      </w:pPr>
      <w:r w:rsidRPr="00B81F32">
        <w:rPr>
          <w:rFonts w:ascii="Liberation Serif" w:eastAsia="SimSun" w:hAnsi="Liberation Serif" w:cs="Liberation Serif"/>
          <w:sz w:val="28"/>
          <w:szCs w:val="28"/>
        </w:rPr>
        <w:t>3)</w:t>
      </w:r>
      <w:r w:rsidRPr="00B81F32">
        <w:rPr>
          <w:rFonts w:ascii="Liberation Serif" w:eastAsia="SimSun" w:hAnsi="Liberation Serif" w:cs="Liberation Serif"/>
          <w:sz w:val="28"/>
          <w:szCs w:val="28"/>
        </w:rPr>
        <w:tab/>
        <w:t xml:space="preserve">количество контрольных (надзорных) мероприятий с взаимодействием по каждому виду КНМ, проведенных за отчетный период; </w:t>
      </w:r>
    </w:p>
    <w:p w:rsidR="00E626E4" w:rsidRPr="00B81F32" w:rsidRDefault="00CC693A">
      <w:pPr>
        <w:widowControl w:val="0"/>
        <w:spacing w:after="0"/>
        <w:ind w:firstLine="709"/>
        <w:jc w:val="both"/>
        <w:textAlignment w:val="baseline"/>
        <w:rPr>
          <w:rFonts w:ascii="Liberation Serif" w:eastAsia="SimSun" w:hAnsi="Liberation Serif" w:cs="Liberation Serif"/>
          <w:sz w:val="28"/>
          <w:szCs w:val="28"/>
        </w:rPr>
      </w:pPr>
      <w:r w:rsidRPr="00B81F32">
        <w:rPr>
          <w:rFonts w:ascii="Liberation Serif" w:eastAsia="SimSun" w:hAnsi="Liberation Serif" w:cs="Liberation Serif"/>
          <w:sz w:val="28"/>
          <w:szCs w:val="28"/>
        </w:rPr>
        <w:t>4)</w:t>
      </w:r>
      <w:r w:rsidRPr="00B81F32">
        <w:rPr>
          <w:rFonts w:ascii="Liberation Serif" w:eastAsia="SimSun" w:hAnsi="Liberation Serif" w:cs="Liberation Serif"/>
          <w:sz w:val="28"/>
          <w:szCs w:val="28"/>
        </w:rPr>
        <w:tab/>
        <w:t xml:space="preserve">количество контрольных (надзорных) мероприятий, проведенных с использованием средств дистанционного взаимодействия, за отчетный период; </w:t>
      </w:r>
    </w:p>
    <w:p w:rsidR="00E626E4" w:rsidRPr="00B81F32" w:rsidRDefault="00CC693A">
      <w:pPr>
        <w:widowControl w:val="0"/>
        <w:spacing w:after="0"/>
        <w:ind w:firstLine="709"/>
        <w:jc w:val="both"/>
        <w:textAlignment w:val="baseline"/>
        <w:rPr>
          <w:rFonts w:ascii="Liberation Serif" w:eastAsia="SimSun" w:hAnsi="Liberation Serif" w:cs="Liberation Serif"/>
          <w:sz w:val="28"/>
          <w:szCs w:val="28"/>
        </w:rPr>
      </w:pPr>
      <w:r w:rsidRPr="00B81F32">
        <w:rPr>
          <w:rFonts w:ascii="Liberation Serif" w:eastAsia="SimSun" w:hAnsi="Liberation Serif" w:cs="Liberation Serif"/>
          <w:sz w:val="28"/>
          <w:szCs w:val="28"/>
        </w:rPr>
        <w:t>5)</w:t>
      </w:r>
      <w:r w:rsidRPr="00B81F32">
        <w:rPr>
          <w:rFonts w:ascii="Liberation Serif" w:eastAsia="SimSun" w:hAnsi="Liberation Serif" w:cs="Liberation Serif"/>
          <w:sz w:val="28"/>
          <w:szCs w:val="28"/>
        </w:rPr>
        <w:tab/>
        <w:t xml:space="preserve">количество обязательных профилактических визитов, проведенных за отчетный период; </w:t>
      </w:r>
    </w:p>
    <w:p w:rsidR="00E626E4" w:rsidRPr="00B81F32" w:rsidRDefault="00CC693A">
      <w:pPr>
        <w:widowControl w:val="0"/>
        <w:spacing w:after="0"/>
        <w:ind w:firstLine="709"/>
        <w:jc w:val="both"/>
        <w:textAlignment w:val="baseline"/>
        <w:rPr>
          <w:rFonts w:ascii="Liberation Serif" w:eastAsia="SimSun" w:hAnsi="Liberation Serif" w:cs="Liberation Serif"/>
          <w:sz w:val="28"/>
          <w:szCs w:val="28"/>
        </w:rPr>
      </w:pPr>
      <w:r w:rsidRPr="00B81F32">
        <w:rPr>
          <w:rFonts w:ascii="Liberation Serif" w:eastAsia="SimSun" w:hAnsi="Liberation Serif" w:cs="Liberation Serif"/>
          <w:sz w:val="28"/>
          <w:szCs w:val="28"/>
        </w:rPr>
        <w:t>6)</w:t>
      </w:r>
      <w:r w:rsidRPr="00B81F32">
        <w:rPr>
          <w:rFonts w:ascii="Liberation Serif" w:eastAsia="SimSun" w:hAnsi="Liberation Serif" w:cs="Liberation Serif"/>
          <w:sz w:val="28"/>
          <w:szCs w:val="28"/>
        </w:rPr>
        <w:tab/>
        <w:t xml:space="preserve">количество предостережений о недопустимости нарушения обязательных требований, объявленных за отчетный период; </w:t>
      </w:r>
    </w:p>
    <w:p w:rsidR="00E626E4" w:rsidRPr="00B81F32" w:rsidRDefault="00CC693A">
      <w:pPr>
        <w:widowControl w:val="0"/>
        <w:spacing w:after="0"/>
        <w:ind w:firstLine="709"/>
        <w:jc w:val="both"/>
        <w:textAlignment w:val="baseline"/>
        <w:rPr>
          <w:rFonts w:ascii="Liberation Serif" w:eastAsia="SimSun" w:hAnsi="Liberation Serif" w:cs="Liberation Serif"/>
          <w:sz w:val="28"/>
          <w:szCs w:val="28"/>
        </w:rPr>
      </w:pPr>
      <w:r w:rsidRPr="00B81F32">
        <w:rPr>
          <w:rFonts w:ascii="Liberation Serif" w:eastAsia="SimSun" w:hAnsi="Liberation Serif" w:cs="Liberation Serif"/>
          <w:sz w:val="28"/>
          <w:szCs w:val="28"/>
        </w:rPr>
        <w:t>7)</w:t>
      </w:r>
      <w:r w:rsidRPr="00B81F32">
        <w:rPr>
          <w:rFonts w:ascii="Liberation Serif" w:eastAsia="SimSun" w:hAnsi="Liberation Serif" w:cs="Liberation Serif"/>
          <w:sz w:val="28"/>
          <w:szCs w:val="28"/>
        </w:rPr>
        <w:tab/>
        <w:t xml:space="preserve">количество контрольных (надзорных) мероприятий, по результатам которых выявлены нарушения обязательных требований, за отчетный период;  </w:t>
      </w:r>
    </w:p>
    <w:p w:rsidR="00E626E4" w:rsidRPr="00B81F32" w:rsidRDefault="00CC693A">
      <w:pPr>
        <w:widowControl w:val="0"/>
        <w:spacing w:after="0"/>
        <w:ind w:firstLine="709"/>
        <w:jc w:val="both"/>
        <w:textAlignment w:val="baseline"/>
        <w:rPr>
          <w:rFonts w:ascii="Liberation Serif" w:eastAsia="SimSun" w:hAnsi="Liberation Serif" w:cs="Liberation Serif"/>
          <w:sz w:val="28"/>
          <w:szCs w:val="28"/>
        </w:rPr>
      </w:pPr>
      <w:r w:rsidRPr="00B81F32">
        <w:rPr>
          <w:rFonts w:ascii="Liberation Serif" w:eastAsia="SimSun" w:hAnsi="Liberation Serif" w:cs="Liberation Serif"/>
          <w:sz w:val="28"/>
          <w:szCs w:val="28"/>
        </w:rPr>
        <w:t xml:space="preserve">8) количество контрольных (надзорных) мероприятий, по итогам которых возбуждены дела об административных правонарушениях, за отчетный период;  </w:t>
      </w:r>
    </w:p>
    <w:p w:rsidR="00E626E4" w:rsidRPr="00B81F32" w:rsidRDefault="00CC693A">
      <w:pPr>
        <w:widowControl w:val="0"/>
        <w:spacing w:after="0"/>
        <w:ind w:firstLine="709"/>
        <w:jc w:val="both"/>
        <w:textAlignment w:val="baseline"/>
        <w:rPr>
          <w:rFonts w:ascii="Liberation Serif" w:eastAsia="SimSun" w:hAnsi="Liberation Serif" w:cs="Liberation Serif"/>
          <w:sz w:val="28"/>
          <w:szCs w:val="28"/>
        </w:rPr>
      </w:pPr>
      <w:r w:rsidRPr="00B81F32">
        <w:rPr>
          <w:rFonts w:ascii="Liberation Serif" w:eastAsia="SimSun" w:hAnsi="Liberation Serif" w:cs="Liberation Serif"/>
          <w:sz w:val="28"/>
          <w:szCs w:val="28"/>
        </w:rPr>
        <w:t xml:space="preserve">9) сумма административных штрафов, наложенных по результатам контрольных (надзорных) мероприятий, за отчетный период;  </w:t>
      </w:r>
    </w:p>
    <w:p w:rsidR="00E626E4" w:rsidRPr="00B81F32" w:rsidRDefault="00CC693A">
      <w:pPr>
        <w:widowControl w:val="0"/>
        <w:spacing w:after="0"/>
        <w:ind w:firstLine="709"/>
        <w:jc w:val="both"/>
        <w:textAlignment w:val="baseline"/>
        <w:rPr>
          <w:rFonts w:ascii="Liberation Serif" w:eastAsia="SimSun" w:hAnsi="Liberation Serif" w:cs="Liberation Serif"/>
          <w:sz w:val="28"/>
          <w:szCs w:val="28"/>
        </w:rPr>
      </w:pPr>
      <w:r w:rsidRPr="00B81F32">
        <w:rPr>
          <w:rFonts w:ascii="Liberation Serif" w:eastAsia="SimSun" w:hAnsi="Liberation Serif" w:cs="Liberation Serif"/>
          <w:sz w:val="28"/>
          <w:szCs w:val="28"/>
        </w:rPr>
        <w:t xml:space="preserve">10) количество направленных в органы прокуратуры заявлений о согласовании проведения контрольных (надзорных) мероприятий, за отчетный период;  </w:t>
      </w:r>
    </w:p>
    <w:p w:rsidR="00E626E4" w:rsidRPr="00B81F32" w:rsidRDefault="00CC693A">
      <w:pPr>
        <w:widowControl w:val="0"/>
        <w:spacing w:after="0"/>
        <w:ind w:firstLine="709"/>
        <w:jc w:val="both"/>
        <w:textAlignment w:val="baseline"/>
        <w:rPr>
          <w:rFonts w:ascii="Liberation Serif" w:eastAsia="SimSun" w:hAnsi="Liberation Serif" w:cs="Liberation Serif"/>
          <w:sz w:val="28"/>
          <w:szCs w:val="28"/>
        </w:rPr>
      </w:pPr>
      <w:r w:rsidRPr="00B81F32">
        <w:rPr>
          <w:rFonts w:ascii="Liberation Serif" w:eastAsia="SimSun" w:hAnsi="Liberation Serif" w:cs="Liberation Serif"/>
          <w:sz w:val="28"/>
          <w:szCs w:val="28"/>
        </w:rPr>
        <w:t>11)</w:t>
      </w:r>
      <w:r w:rsidRPr="00B81F32">
        <w:rPr>
          <w:rFonts w:ascii="Liberation Serif" w:eastAsia="SimSun" w:hAnsi="Liberation Serif" w:cs="Liberation Serif"/>
          <w:sz w:val="28"/>
          <w:szCs w:val="28"/>
        </w:rPr>
        <w:tab/>
        <w:t xml:space="preserve">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  </w:t>
      </w:r>
    </w:p>
    <w:p w:rsidR="00E626E4" w:rsidRPr="00B81F32" w:rsidRDefault="00CC693A">
      <w:pPr>
        <w:widowControl w:val="0"/>
        <w:spacing w:after="0"/>
        <w:ind w:firstLine="709"/>
        <w:jc w:val="both"/>
        <w:textAlignment w:val="baseline"/>
        <w:rPr>
          <w:rFonts w:ascii="Liberation Serif" w:eastAsia="SimSun" w:hAnsi="Liberation Serif" w:cs="Liberation Serif"/>
          <w:sz w:val="28"/>
          <w:szCs w:val="28"/>
        </w:rPr>
      </w:pPr>
      <w:r w:rsidRPr="00B81F32">
        <w:rPr>
          <w:rFonts w:ascii="Liberation Serif" w:eastAsia="SimSun" w:hAnsi="Liberation Serif" w:cs="Liberation Serif"/>
          <w:sz w:val="28"/>
          <w:szCs w:val="28"/>
        </w:rPr>
        <w:t>12)</w:t>
      </w:r>
      <w:r w:rsidRPr="00B81F32">
        <w:rPr>
          <w:rFonts w:ascii="Liberation Serif" w:eastAsia="SimSun" w:hAnsi="Liberation Serif" w:cs="Liberation Serif"/>
          <w:sz w:val="28"/>
          <w:szCs w:val="28"/>
        </w:rPr>
        <w:tab/>
        <w:t xml:space="preserve">общее количество учтенных объектов контроля на конец отчетного периода; </w:t>
      </w:r>
    </w:p>
    <w:p w:rsidR="00E626E4" w:rsidRPr="00B81F32" w:rsidRDefault="00CC693A">
      <w:pPr>
        <w:widowControl w:val="0"/>
        <w:spacing w:after="0"/>
        <w:ind w:firstLine="709"/>
        <w:jc w:val="both"/>
        <w:textAlignment w:val="baseline"/>
        <w:rPr>
          <w:rFonts w:ascii="Liberation Serif" w:eastAsia="SimSun" w:hAnsi="Liberation Serif" w:cs="Liberation Serif"/>
          <w:sz w:val="28"/>
          <w:szCs w:val="28"/>
        </w:rPr>
      </w:pPr>
      <w:r w:rsidRPr="00B81F32">
        <w:rPr>
          <w:rFonts w:ascii="Liberation Serif" w:eastAsia="SimSun" w:hAnsi="Liberation Serif" w:cs="Liberation Serif"/>
          <w:sz w:val="28"/>
          <w:szCs w:val="28"/>
        </w:rPr>
        <w:t>13)</w:t>
      </w:r>
      <w:r w:rsidRPr="00B81F32">
        <w:rPr>
          <w:rFonts w:ascii="Liberation Serif" w:eastAsia="SimSun" w:hAnsi="Liberation Serif" w:cs="Liberation Serif"/>
          <w:sz w:val="28"/>
          <w:szCs w:val="28"/>
        </w:rPr>
        <w:tab/>
        <w:t xml:space="preserve">количество жалоб, в отношении которых контрольным (надзорным) органом был нарушен срок рассмотрения, за отчетный период; </w:t>
      </w:r>
    </w:p>
    <w:p w:rsidR="00E626E4" w:rsidRPr="00B81F32" w:rsidRDefault="00CC693A">
      <w:pPr>
        <w:widowControl w:val="0"/>
        <w:spacing w:after="0"/>
        <w:ind w:firstLine="709"/>
        <w:jc w:val="both"/>
        <w:textAlignment w:val="baseline"/>
        <w:rPr>
          <w:rFonts w:ascii="Liberation Serif" w:eastAsia="SimSun" w:hAnsi="Liberation Serif" w:cs="Liberation Serif"/>
          <w:sz w:val="28"/>
          <w:szCs w:val="28"/>
        </w:rPr>
      </w:pPr>
      <w:r w:rsidRPr="00B81F32">
        <w:rPr>
          <w:rFonts w:ascii="Liberation Serif" w:eastAsia="SimSun" w:hAnsi="Liberation Serif" w:cs="Liberation Serif"/>
          <w:sz w:val="28"/>
          <w:szCs w:val="28"/>
        </w:rPr>
        <w:t>14)</w:t>
      </w:r>
      <w:r w:rsidRPr="00B81F32">
        <w:rPr>
          <w:rFonts w:ascii="Liberation Serif" w:eastAsia="SimSun" w:hAnsi="Liberation Serif" w:cs="Liberation Serif"/>
          <w:sz w:val="28"/>
          <w:szCs w:val="28"/>
        </w:rPr>
        <w:tab/>
        <w:t xml:space="preserve"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 </w:t>
      </w:r>
    </w:p>
    <w:p w:rsidR="00E626E4" w:rsidRPr="00B81F32" w:rsidRDefault="00CC693A">
      <w:pPr>
        <w:widowControl w:val="0"/>
        <w:spacing w:after="0"/>
        <w:ind w:firstLine="709"/>
        <w:jc w:val="both"/>
        <w:textAlignment w:val="baseline"/>
        <w:rPr>
          <w:rFonts w:ascii="Liberation Serif" w:eastAsia="SimSun" w:hAnsi="Liberation Serif" w:cs="Liberation Serif"/>
          <w:sz w:val="28"/>
          <w:szCs w:val="28"/>
        </w:rPr>
      </w:pPr>
      <w:r w:rsidRPr="00B81F32">
        <w:rPr>
          <w:rFonts w:ascii="Liberation Serif" w:eastAsia="SimSun" w:hAnsi="Liberation Serif" w:cs="Liberation Serif"/>
          <w:sz w:val="28"/>
          <w:szCs w:val="28"/>
        </w:rPr>
        <w:t>15)</w:t>
      </w:r>
      <w:r w:rsidRPr="00B81F32">
        <w:rPr>
          <w:rFonts w:ascii="Liberation Serif" w:eastAsia="SimSun" w:hAnsi="Liberation Serif" w:cs="Liberation Serif"/>
          <w:sz w:val="28"/>
          <w:szCs w:val="28"/>
        </w:rPr>
        <w:tab/>
        <w:t xml:space="preserve"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 </w:t>
      </w:r>
    </w:p>
    <w:p w:rsidR="00E626E4" w:rsidRPr="00B81F32" w:rsidRDefault="00CC693A">
      <w:pPr>
        <w:widowControl w:val="0"/>
        <w:spacing w:after="0"/>
        <w:ind w:firstLine="709"/>
        <w:jc w:val="both"/>
        <w:textAlignment w:val="baseline"/>
        <w:rPr>
          <w:rFonts w:ascii="Liberation Serif" w:eastAsia="SimSun" w:hAnsi="Liberation Serif" w:cs="Liberation Serif"/>
          <w:sz w:val="28"/>
          <w:szCs w:val="28"/>
        </w:rPr>
      </w:pPr>
      <w:r w:rsidRPr="00B81F32">
        <w:rPr>
          <w:rFonts w:ascii="Liberation Serif" w:eastAsia="SimSun" w:hAnsi="Liberation Serif" w:cs="Liberation Serif"/>
          <w:sz w:val="28"/>
          <w:szCs w:val="28"/>
        </w:rPr>
        <w:t>16)</w:t>
      </w:r>
      <w:r w:rsidRPr="00B81F32">
        <w:rPr>
          <w:rFonts w:ascii="Liberation Serif" w:eastAsia="SimSun" w:hAnsi="Liberation Serif" w:cs="Liberation Serif"/>
          <w:sz w:val="28"/>
          <w:szCs w:val="28"/>
        </w:rPr>
        <w:tab/>
        <w:t xml:space="preserve">количество контрольных (надзорных) мероприятий, проведенных </w:t>
      </w:r>
      <w:r w:rsidRPr="00B81F32">
        <w:rPr>
          <w:rFonts w:ascii="Liberation Serif" w:eastAsia="SimSun" w:hAnsi="Liberation Serif" w:cs="Liberation Serif"/>
          <w:sz w:val="28"/>
          <w:szCs w:val="28"/>
        </w:rPr>
        <w:lastRenderedPageBreak/>
        <w:t xml:space="preserve">с грубым нарушением требований к организации и осуществлению государственного контроля (надзора) и </w:t>
      </w:r>
      <w:proofErr w:type="gramStart"/>
      <w:r w:rsidRPr="00B81F32">
        <w:rPr>
          <w:rFonts w:ascii="Liberation Serif" w:eastAsia="SimSun" w:hAnsi="Liberation Serif" w:cs="Liberation Serif"/>
          <w:sz w:val="28"/>
          <w:szCs w:val="28"/>
        </w:rPr>
        <w:t>результаты</w:t>
      </w:r>
      <w:proofErr w:type="gramEnd"/>
      <w:r w:rsidRPr="00B81F32">
        <w:rPr>
          <w:rFonts w:ascii="Liberation Serif" w:eastAsia="SimSun" w:hAnsi="Liberation Serif" w:cs="Liberation Serif"/>
          <w:sz w:val="28"/>
          <w:szCs w:val="28"/>
        </w:rPr>
        <w:t xml:space="preserve"> которых были признаны недействительными и (или) отменены, за отчетный период.»</w:t>
      </w:r>
    </w:p>
    <w:p w:rsidR="00E626E4" w:rsidRPr="00B81F32" w:rsidRDefault="00E626E4">
      <w:pPr>
        <w:widowControl w:val="0"/>
        <w:spacing w:after="0"/>
        <w:ind w:firstLine="709"/>
        <w:jc w:val="both"/>
        <w:textAlignment w:val="baseline"/>
        <w:rPr>
          <w:rFonts w:ascii="Liberation Serif" w:eastAsia="SimSun" w:hAnsi="Liberation Serif" w:cs="Liberation Serif"/>
          <w:sz w:val="28"/>
          <w:szCs w:val="28"/>
        </w:rPr>
      </w:pPr>
    </w:p>
    <w:p w:rsidR="00CC693A" w:rsidRPr="00B81F32" w:rsidRDefault="00CC693A" w:rsidP="00051B0F">
      <w:pPr>
        <w:widowControl w:val="0"/>
        <w:spacing w:after="0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</w:rPr>
      </w:pPr>
      <w:r w:rsidRPr="00B81F32">
        <w:rPr>
          <w:rFonts w:ascii="Liberation Serif" w:eastAsia="SimSun" w:hAnsi="Liberation Serif" w:cs="Liberation Serif"/>
          <w:sz w:val="28"/>
          <w:szCs w:val="28"/>
        </w:rPr>
        <w:t>2.  Положение о муниципальном жилищном контроле Усть-Ницинского сельского поселения</w:t>
      </w:r>
      <w:r w:rsidRPr="00B81F32">
        <w:rPr>
          <w:rFonts w:ascii="Liberation Serif" w:eastAsia="Times New Roman" w:hAnsi="Liberation Serif" w:cs="Liberation Serif"/>
          <w:sz w:val="28"/>
          <w:szCs w:val="28"/>
        </w:rPr>
        <w:t xml:space="preserve">, утвержденное Решением Думы Усть-Ницинского сельского поселения от 10.09.2021 г. № 286-НПА дополнить Приложением следующего </w:t>
      </w:r>
      <w:r w:rsidR="00051B0F" w:rsidRPr="00B81F32">
        <w:rPr>
          <w:rFonts w:ascii="Liberation Serif" w:eastAsia="Times New Roman" w:hAnsi="Liberation Serif" w:cs="Liberation Serif"/>
          <w:sz w:val="28"/>
          <w:szCs w:val="28"/>
        </w:rPr>
        <w:t>содержании:</w:t>
      </w:r>
    </w:p>
    <w:p w:rsidR="00CC693A" w:rsidRPr="00B81F32" w:rsidRDefault="00CC693A">
      <w:pPr>
        <w:tabs>
          <w:tab w:val="left" w:pos="1189"/>
        </w:tabs>
        <w:ind w:firstLine="709"/>
        <w:jc w:val="right"/>
        <w:textAlignment w:val="baseline"/>
        <w:rPr>
          <w:rFonts w:ascii="Liberation Serif" w:eastAsia="Times New Roman" w:hAnsi="Liberation Serif" w:cs="Liberation Serif"/>
          <w:sz w:val="28"/>
          <w:szCs w:val="28"/>
        </w:rPr>
      </w:pPr>
    </w:p>
    <w:p w:rsidR="00E626E4" w:rsidRPr="00B81F32" w:rsidRDefault="00CC693A" w:rsidP="00CC693A">
      <w:pPr>
        <w:tabs>
          <w:tab w:val="left" w:pos="1189"/>
        </w:tabs>
        <w:spacing w:after="0"/>
        <w:ind w:firstLine="709"/>
        <w:jc w:val="right"/>
        <w:textAlignment w:val="baseline"/>
        <w:rPr>
          <w:rFonts w:ascii="Liberation Serif" w:eastAsia="SimSun" w:hAnsi="Liberation Serif" w:cs="Liberation Serif"/>
          <w:kern w:val="2"/>
          <w:sz w:val="28"/>
          <w:szCs w:val="28"/>
          <w:lang w:eastAsia="zh-CN" w:bidi="hi-IN"/>
        </w:rPr>
      </w:pPr>
      <w:r w:rsidRPr="00B81F32">
        <w:rPr>
          <w:rFonts w:ascii="Liberation Serif" w:eastAsia="Times New Roman" w:hAnsi="Liberation Serif" w:cs="Liberation Serif"/>
          <w:sz w:val="28"/>
          <w:szCs w:val="28"/>
        </w:rPr>
        <w:t>«</w:t>
      </w:r>
      <w:r w:rsidRPr="00B81F32">
        <w:rPr>
          <w:rFonts w:ascii="Liberation Serif" w:eastAsia="SimSun" w:hAnsi="Liberation Serif" w:cs="Liberation Serif"/>
          <w:kern w:val="2"/>
          <w:sz w:val="28"/>
          <w:szCs w:val="28"/>
          <w:lang w:eastAsia="zh-CN" w:bidi="hi-IN"/>
        </w:rPr>
        <w:t>Утвержден</w:t>
      </w:r>
    </w:p>
    <w:p w:rsidR="00E626E4" w:rsidRPr="00B81F32" w:rsidRDefault="00CC693A" w:rsidP="00CC693A">
      <w:pPr>
        <w:tabs>
          <w:tab w:val="left" w:pos="1189"/>
        </w:tabs>
        <w:spacing w:after="0"/>
        <w:ind w:firstLine="709"/>
        <w:jc w:val="right"/>
        <w:textAlignment w:val="baseline"/>
        <w:rPr>
          <w:rFonts w:ascii="Liberation Serif" w:eastAsia="SimSun" w:hAnsi="Liberation Serif" w:cs="Liberation Serif"/>
          <w:kern w:val="2"/>
          <w:sz w:val="28"/>
          <w:szCs w:val="28"/>
          <w:lang w:eastAsia="zh-CN" w:bidi="hi-IN"/>
        </w:rPr>
      </w:pPr>
      <w:r w:rsidRPr="00B81F32">
        <w:rPr>
          <w:rFonts w:ascii="Liberation Serif" w:eastAsia="SimSun" w:hAnsi="Liberation Serif" w:cs="Liberation Serif"/>
          <w:kern w:val="2"/>
          <w:sz w:val="28"/>
          <w:szCs w:val="28"/>
          <w:lang w:eastAsia="zh-CN" w:bidi="hi-IN"/>
        </w:rPr>
        <w:t>решением Думы Усть-Ницинского</w:t>
      </w:r>
    </w:p>
    <w:p w:rsidR="00E626E4" w:rsidRPr="00B81F32" w:rsidRDefault="00CC693A" w:rsidP="00CC693A">
      <w:pPr>
        <w:tabs>
          <w:tab w:val="left" w:pos="1189"/>
        </w:tabs>
        <w:spacing w:after="0"/>
        <w:ind w:firstLine="709"/>
        <w:jc w:val="right"/>
        <w:textAlignment w:val="baseline"/>
        <w:rPr>
          <w:rFonts w:ascii="Liberation Serif" w:eastAsia="SimSun" w:hAnsi="Liberation Serif" w:cs="Liberation Serif"/>
          <w:kern w:val="2"/>
          <w:sz w:val="28"/>
          <w:szCs w:val="28"/>
          <w:lang w:eastAsia="zh-CN" w:bidi="hi-IN"/>
        </w:rPr>
      </w:pPr>
      <w:r w:rsidRPr="00B81F32">
        <w:rPr>
          <w:rFonts w:ascii="Liberation Serif" w:eastAsia="SimSun" w:hAnsi="Liberation Serif" w:cs="Liberation Serif"/>
          <w:kern w:val="2"/>
          <w:sz w:val="28"/>
          <w:szCs w:val="28"/>
          <w:lang w:eastAsia="zh-CN" w:bidi="hi-IN"/>
        </w:rPr>
        <w:t>сельского поселения</w:t>
      </w:r>
    </w:p>
    <w:p w:rsidR="00E626E4" w:rsidRPr="00B81F32" w:rsidRDefault="00CC693A" w:rsidP="00CC693A">
      <w:pPr>
        <w:tabs>
          <w:tab w:val="left" w:pos="1189"/>
        </w:tabs>
        <w:spacing w:after="0"/>
        <w:ind w:firstLine="709"/>
        <w:jc w:val="right"/>
        <w:textAlignment w:val="baseline"/>
        <w:rPr>
          <w:rFonts w:ascii="Liberation Serif" w:eastAsia="SimSun" w:hAnsi="Liberation Serif" w:cs="Liberation Serif"/>
          <w:kern w:val="2"/>
          <w:sz w:val="28"/>
          <w:szCs w:val="28"/>
          <w:lang w:eastAsia="zh-CN" w:bidi="hi-IN"/>
        </w:rPr>
      </w:pPr>
      <w:r w:rsidRPr="00B81F32">
        <w:rPr>
          <w:rFonts w:ascii="Liberation Serif" w:eastAsia="SimSun" w:hAnsi="Liberation Serif" w:cs="Liberation Serif"/>
          <w:kern w:val="2"/>
          <w:sz w:val="28"/>
          <w:szCs w:val="28"/>
          <w:lang w:eastAsia="zh-CN" w:bidi="hi-IN"/>
        </w:rPr>
        <w:t>от ______ 2021 № _______</w:t>
      </w:r>
    </w:p>
    <w:p w:rsidR="00E626E4" w:rsidRPr="00B81F32" w:rsidRDefault="00E626E4" w:rsidP="00CC693A">
      <w:pPr>
        <w:spacing w:after="0"/>
        <w:textAlignment w:val="baseline"/>
        <w:rPr>
          <w:rFonts w:ascii="Liberation Serif" w:eastAsia="SimSun" w:hAnsi="Liberation Serif" w:cs="Liberation Serif"/>
          <w:iCs/>
          <w:kern w:val="2"/>
          <w:sz w:val="28"/>
          <w:szCs w:val="28"/>
          <w:lang w:eastAsia="zh-CN" w:bidi="hi-IN"/>
        </w:rPr>
      </w:pPr>
    </w:p>
    <w:p w:rsidR="00E626E4" w:rsidRPr="00B81F32" w:rsidRDefault="00CC693A">
      <w:pPr>
        <w:spacing w:after="0"/>
        <w:jc w:val="center"/>
        <w:textAlignment w:val="baseline"/>
        <w:rPr>
          <w:rFonts w:ascii="Liberation Serif" w:eastAsia="SimSun" w:hAnsi="Liberation Serif" w:cs="Liberation Serif"/>
          <w:b/>
          <w:iCs/>
          <w:kern w:val="2"/>
          <w:sz w:val="28"/>
          <w:szCs w:val="28"/>
          <w:lang w:eastAsia="zh-CN" w:bidi="hi-IN"/>
        </w:rPr>
      </w:pPr>
      <w:r w:rsidRPr="00B81F32">
        <w:rPr>
          <w:rFonts w:ascii="Liberation Serif" w:eastAsia="SimSun" w:hAnsi="Liberation Serif" w:cs="Liberation Serif"/>
          <w:b/>
          <w:iCs/>
          <w:kern w:val="2"/>
          <w:sz w:val="28"/>
          <w:szCs w:val="28"/>
          <w:lang w:eastAsia="zh-CN" w:bidi="hi-IN"/>
        </w:rPr>
        <w:t xml:space="preserve">ПЕРЕЧЕНЬ ИНДИКАТОРОВ РИСКА </w:t>
      </w:r>
    </w:p>
    <w:p w:rsidR="00E626E4" w:rsidRPr="00B81F32" w:rsidRDefault="00CC693A">
      <w:pPr>
        <w:spacing w:after="0"/>
        <w:jc w:val="center"/>
        <w:textAlignment w:val="baseline"/>
        <w:rPr>
          <w:rFonts w:ascii="Liberation Serif" w:eastAsia="SimSun" w:hAnsi="Liberation Serif" w:cs="Liberation Serif"/>
          <w:b/>
          <w:iCs/>
          <w:kern w:val="2"/>
          <w:sz w:val="28"/>
          <w:szCs w:val="28"/>
          <w:lang w:eastAsia="zh-CN" w:bidi="hi-IN"/>
        </w:rPr>
      </w:pPr>
      <w:r w:rsidRPr="00B81F32">
        <w:rPr>
          <w:rFonts w:ascii="Liberation Serif" w:eastAsia="SimSun" w:hAnsi="Liberation Serif" w:cs="Liberation Serif"/>
          <w:b/>
          <w:iCs/>
          <w:kern w:val="2"/>
          <w:sz w:val="28"/>
          <w:szCs w:val="28"/>
          <w:lang w:eastAsia="zh-CN" w:bidi="hi-IN"/>
        </w:rPr>
        <w:t>нарушения обязательных требований в сфере муниципального жилищного контроля в Усть-Ницинском сельском поселении</w:t>
      </w:r>
    </w:p>
    <w:p w:rsidR="00E626E4" w:rsidRPr="00B81F32" w:rsidRDefault="00E626E4">
      <w:pPr>
        <w:spacing w:after="0"/>
        <w:jc w:val="center"/>
        <w:textAlignment w:val="baseline"/>
        <w:rPr>
          <w:rFonts w:ascii="Liberation Serif" w:eastAsia="SimSun" w:hAnsi="Liberation Serif" w:cs="Liberation Serif"/>
          <w:iCs/>
          <w:kern w:val="2"/>
          <w:sz w:val="28"/>
          <w:szCs w:val="28"/>
          <w:lang w:eastAsia="zh-CN" w:bidi="hi-IN"/>
        </w:rPr>
      </w:pPr>
    </w:p>
    <w:p w:rsidR="00E626E4" w:rsidRPr="00B81F32" w:rsidRDefault="00CC693A">
      <w:pPr>
        <w:spacing w:after="0"/>
        <w:ind w:firstLine="709"/>
        <w:jc w:val="both"/>
        <w:textAlignment w:val="baseline"/>
        <w:rPr>
          <w:rFonts w:ascii="Liberation Serif" w:eastAsia="SimSun" w:hAnsi="Liberation Serif" w:cs="Liberation Serif"/>
          <w:iCs/>
          <w:kern w:val="2"/>
          <w:sz w:val="28"/>
          <w:szCs w:val="28"/>
          <w:lang w:eastAsia="zh-CN" w:bidi="hi-IN"/>
        </w:rPr>
      </w:pPr>
      <w:proofErr w:type="gramStart"/>
      <w:r w:rsidRPr="00B81F32">
        <w:rPr>
          <w:rFonts w:ascii="Liberation Serif" w:eastAsia="SimSun" w:hAnsi="Liberation Serif" w:cs="Liberation Serif"/>
          <w:iCs/>
          <w:kern w:val="2"/>
          <w:sz w:val="28"/>
          <w:szCs w:val="28"/>
          <w:lang w:eastAsia="zh-CN" w:bidi="hi-IN"/>
        </w:rPr>
        <w:t>1.Двукратный и более рост количества обращений за двенадцать месяцев текущего календарного года, в сравнении с аналогичным периодом предшествующего календарного года, поступивших в адрес органа  муниципального жилищного контроля от граждан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</w:t>
      </w:r>
      <w:proofErr w:type="gramEnd"/>
      <w:r w:rsidRPr="00B81F32">
        <w:rPr>
          <w:rFonts w:ascii="Liberation Serif" w:eastAsia="SimSun" w:hAnsi="Liberation Serif" w:cs="Liberation Serif"/>
          <w:iCs/>
          <w:kern w:val="2"/>
          <w:sz w:val="28"/>
          <w:szCs w:val="28"/>
          <w:lang w:eastAsia="zh-CN" w:bidi="hi-IN"/>
        </w:rPr>
        <w:t xml:space="preserve"> обязательных требований, установленных частью 1 статьи 20 Жилищного кодекса Российской Федерации.</w:t>
      </w:r>
    </w:p>
    <w:p w:rsidR="00E626E4" w:rsidRPr="00B81F32" w:rsidRDefault="00CC693A">
      <w:pPr>
        <w:spacing w:after="0"/>
        <w:ind w:firstLine="709"/>
        <w:jc w:val="both"/>
        <w:textAlignment w:val="baseline"/>
        <w:rPr>
          <w:rFonts w:ascii="Liberation Serif" w:eastAsia="SimSun" w:hAnsi="Liberation Serif" w:cs="Liberation Serif"/>
          <w:iCs/>
          <w:kern w:val="2"/>
          <w:sz w:val="28"/>
          <w:szCs w:val="28"/>
          <w:lang w:eastAsia="zh-CN" w:bidi="hi-IN"/>
        </w:rPr>
      </w:pPr>
      <w:r w:rsidRPr="00B81F32">
        <w:rPr>
          <w:rFonts w:ascii="Liberation Serif" w:eastAsia="SimSun" w:hAnsi="Liberation Serif" w:cs="Liberation Serif"/>
          <w:iCs/>
          <w:kern w:val="2"/>
          <w:sz w:val="28"/>
          <w:szCs w:val="28"/>
          <w:lang w:eastAsia="zh-CN" w:bidi="hi-IN"/>
        </w:rPr>
        <w:t>2.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доме, содержащих решения по аналогичным вопросам повестки дня.</w:t>
      </w:r>
    </w:p>
    <w:p w:rsidR="00E626E4" w:rsidRPr="00B81F32" w:rsidRDefault="00CC693A">
      <w:pPr>
        <w:spacing w:after="0"/>
        <w:ind w:firstLine="709"/>
        <w:jc w:val="both"/>
        <w:textAlignment w:val="baseline"/>
        <w:rPr>
          <w:rFonts w:ascii="Liberation Serif" w:eastAsia="SimSun" w:hAnsi="Liberation Serif" w:cs="Liberation Serif"/>
          <w:iCs/>
          <w:kern w:val="2"/>
          <w:sz w:val="28"/>
          <w:szCs w:val="28"/>
          <w:lang w:eastAsia="zh-CN" w:bidi="hi-IN"/>
        </w:rPr>
      </w:pPr>
      <w:r w:rsidRPr="00B81F32">
        <w:rPr>
          <w:rFonts w:ascii="Liberation Serif" w:eastAsia="SimSun" w:hAnsi="Liberation Serif" w:cs="Liberation Serif"/>
          <w:iCs/>
          <w:kern w:val="2"/>
          <w:sz w:val="28"/>
          <w:szCs w:val="28"/>
          <w:lang w:eastAsia="zh-CN" w:bidi="hi-IN"/>
        </w:rPr>
        <w:t xml:space="preserve">3. </w:t>
      </w:r>
      <w:proofErr w:type="gramStart"/>
      <w:r w:rsidRPr="00B81F32">
        <w:rPr>
          <w:rFonts w:ascii="Liberation Serif" w:eastAsia="SimSun" w:hAnsi="Liberation Serif" w:cs="Liberation Serif"/>
          <w:iCs/>
          <w:kern w:val="2"/>
          <w:sz w:val="28"/>
          <w:szCs w:val="28"/>
          <w:lang w:eastAsia="zh-CN" w:bidi="hi-IN"/>
        </w:rPr>
        <w:t xml:space="preserve">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 </w:t>
      </w:r>
      <w:proofErr w:type="gramEnd"/>
    </w:p>
    <w:p w:rsidR="00E626E4" w:rsidRPr="00B81F32" w:rsidRDefault="00CC693A">
      <w:pPr>
        <w:spacing w:after="0"/>
        <w:ind w:firstLine="709"/>
        <w:jc w:val="both"/>
        <w:textAlignment w:val="baseline"/>
        <w:rPr>
          <w:rFonts w:ascii="Liberation Serif" w:eastAsia="SimSun" w:hAnsi="Liberation Serif" w:cs="Liberation Serif"/>
          <w:iCs/>
          <w:kern w:val="2"/>
          <w:sz w:val="28"/>
          <w:szCs w:val="28"/>
          <w:lang w:eastAsia="zh-CN" w:bidi="hi-IN"/>
        </w:rPr>
      </w:pPr>
      <w:r w:rsidRPr="00B81F32">
        <w:rPr>
          <w:rFonts w:ascii="Liberation Serif" w:eastAsia="SimSun" w:hAnsi="Liberation Serif" w:cs="Liberation Serif"/>
          <w:iCs/>
          <w:kern w:val="2"/>
          <w:sz w:val="28"/>
          <w:szCs w:val="28"/>
          <w:lang w:eastAsia="zh-CN" w:bidi="hi-IN"/>
        </w:rPr>
        <w:t>4. Отсутствие в течение трех и более месяцев актуализации информации, подлежащей раскрытию, в системе.</w:t>
      </w:r>
    </w:p>
    <w:p w:rsidR="00E626E4" w:rsidRPr="00B81F32" w:rsidRDefault="00CC693A">
      <w:pPr>
        <w:spacing w:after="0"/>
        <w:ind w:firstLine="709"/>
        <w:jc w:val="both"/>
        <w:textAlignment w:val="baseline"/>
        <w:rPr>
          <w:rFonts w:ascii="Liberation Serif" w:eastAsia="SimSun" w:hAnsi="Liberation Serif" w:cs="Liberation Serif"/>
          <w:iCs/>
          <w:kern w:val="2"/>
          <w:sz w:val="28"/>
          <w:szCs w:val="28"/>
          <w:lang w:eastAsia="zh-CN" w:bidi="hi-IN"/>
        </w:rPr>
      </w:pPr>
      <w:r w:rsidRPr="00B81F32">
        <w:rPr>
          <w:rFonts w:ascii="Liberation Serif" w:eastAsia="SimSun" w:hAnsi="Liberation Serif" w:cs="Liberation Serif"/>
          <w:iCs/>
          <w:kern w:val="2"/>
          <w:sz w:val="28"/>
          <w:szCs w:val="28"/>
          <w:lang w:eastAsia="zh-CN" w:bidi="hi-IN"/>
        </w:rPr>
        <w:lastRenderedPageBreak/>
        <w:t>5. Введение в отношении подконтрольного субъекта процедуры наблюдения по заявлению о признании должника банкротом, или признание поднадзорного субъекта несостоятельным (банкротом).»</w:t>
      </w:r>
    </w:p>
    <w:p w:rsidR="00E626E4" w:rsidRPr="00B81F32" w:rsidRDefault="00E626E4">
      <w:pPr>
        <w:spacing w:after="0"/>
        <w:ind w:firstLine="709"/>
        <w:jc w:val="both"/>
        <w:textAlignment w:val="baseline"/>
        <w:rPr>
          <w:rFonts w:ascii="Liberation Serif" w:hAnsi="Liberation Serif" w:cs="Liberation Serif"/>
        </w:rPr>
      </w:pPr>
    </w:p>
    <w:p w:rsidR="00E626E4" w:rsidRPr="00B81F32" w:rsidRDefault="00CC693A">
      <w:pPr>
        <w:spacing w:after="0"/>
        <w:ind w:firstLine="709"/>
        <w:jc w:val="both"/>
        <w:textAlignment w:val="baseline"/>
        <w:rPr>
          <w:rFonts w:ascii="Liberation Serif" w:hAnsi="Liberation Serif" w:cs="Liberation Serif"/>
        </w:rPr>
      </w:pPr>
      <w:r w:rsidRPr="00B81F32">
        <w:rPr>
          <w:rFonts w:ascii="Liberation Serif" w:eastAsia="SimSun" w:hAnsi="Liberation Serif" w:cs="Liberation Serif"/>
          <w:iCs/>
          <w:kern w:val="2"/>
          <w:sz w:val="28"/>
          <w:szCs w:val="28"/>
          <w:lang w:eastAsia="zh-CN" w:bidi="hi-IN"/>
        </w:rPr>
        <w:t>2.</w:t>
      </w:r>
      <w:r w:rsidRPr="00B81F32">
        <w:rPr>
          <w:rFonts w:ascii="Liberation Serif" w:eastAsia="Times New Roman" w:hAnsi="Liberation Serif" w:cs="Liberation Serif"/>
          <w:iCs/>
          <w:color w:val="000000"/>
          <w:kern w:val="2"/>
          <w:sz w:val="28"/>
          <w:szCs w:val="28"/>
          <w:lang w:eastAsia="ru-RU" w:bidi="hi-IN"/>
        </w:rPr>
        <w:t xml:space="preserve"> Опубликовать настоящее Решение в «Информационном вестнике Усть – Ницинского сельского поселения» и разместить на официальном сайте Усть-Ницинского сельского поселения в информационно-телекоммуникационной сети «Интернет»: </w:t>
      </w:r>
      <w:hyperlink r:id="rId7" w:tgtFrame="_top">
        <w:r w:rsidRPr="00B81F32">
          <w:rPr>
            <w:rFonts w:ascii="Liberation Serif" w:eastAsia="Times New Roman" w:hAnsi="Liberation Serif" w:cs="Liberation Serif"/>
            <w:iCs/>
            <w:color w:val="000000"/>
            <w:kern w:val="2"/>
            <w:sz w:val="28"/>
            <w:szCs w:val="28"/>
            <w:lang w:val="en-US" w:eastAsia="ru-RU" w:bidi="hi-IN"/>
          </w:rPr>
          <w:t>www</w:t>
        </w:r>
      </w:hyperlink>
      <w:hyperlink r:id="rId8" w:tgtFrame="_top">
        <w:r w:rsidRPr="00B81F32">
          <w:rPr>
            <w:rFonts w:ascii="Liberation Serif" w:eastAsia="Times New Roman" w:hAnsi="Liberation Serif" w:cs="Liberation Serif"/>
            <w:iCs/>
            <w:color w:val="000000"/>
            <w:kern w:val="2"/>
            <w:sz w:val="28"/>
            <w:szCs w:val="28"/>
            <w:lang w:eastAsia="ru-RU" w:bidi="hi-IN"/>
          </w:rPr>
          <w:t>.</w:t>
        </w:r>
        <w:proofErr w:type="spellStart"/>
        <w:r w:rsidRPr="00B81F32">
          <w:rPr>
            <w:rFonts w:ascii="Liberation Serif" w:eastAsia="Times New Roman" w:hAnsi="Liberation Serif" w:cs="Liberation Serif"/>
            <w:iCs/>
            <w:color w:val="000000"/>
            <w:kern w:val="2"/>
            <w:sz w:val="28"/>
            <w:szCs w:val="28"/>
            <w:lang w:eastAsia="ru-RU" w:bidi="hi-IN"/>
          </w:rPr>
          <w:t>усть-ницинское</w:t>
        </w:r>
        <w:proofErr w:type="gramStart"/>
        <w:r w:rsidRPr="00B81F32">
          <w:rPr>
            <w:rFonts w:ascii="Liberation Serif" w:eastAsia="Times New Roman" w:hAnsi="Liberation Serif" w:cs="Liberation Serif"/>
            <w:iCs/>
            <w:color w:val="000000"/>
            <w:kern w:val="2"/>
            <w:sz w:val="28"/>
            <w:szCs w:val="28"/>
            <w:lang w:eastAsia="ru-RU" w:bidi="hi-IN"/>
          </w:rPr>
          <w:t>.р</w:t>
        </w:r>
        <w:proofErr w:type="gramEnd"/>
        <w:r w:rsidRPr="00B81F32">
          <w:rPr>
            <w:rFonts w:ascii="Liberation Serif" w:eastAsia="Times New Roman" w:hAnsi="Liberation Serif" w:cs="Liberation Serif"/>
            <w:iCs/>
            <w:color w:val="000000"/>
            <w:kern w:val="2"/>
            <w:sz w:val="28"/>
            <w:szCs w:val="28"/>
            <w:lang w:eastAsia="ru-RU" w:bidi="hi-IN"/>
          </w:rPr>
          <w:t>ф</w:t>
        </w:r>
        <w:proofErr w:type="spellEnd"/>
      </w:hyperlink>
      <w:r w:rsidRPr="00B81F32">
        <w:rPr>
          <w:rFonts w:ascii="Liberation Serif" w:eastAsia="Times New Roman" w:hAnsi="Liberation Serif" w:cs="Liberation Serif"/>
          <w:iCs/>
          <w:color w:val="000000"/>
          <w:kern w:val="2"/>
          <w:sz w:val="28"/>
          <w:szCs w:val="28"/>
          <w:lang w:eastAsia="ru-RU" w:bidi="hi-IN"/>
        </w:rPr>
        <w:t>.</w:t>
      </w:r>
    </w:p>
    <w:p w:rsidR="00E626E4" w:rsidRPr="00B81F32" w:rsidRDefault="00E626E4">
      <w:pPr>
        <w:spacing w:after="0"/>
        <w:ind w:firstLine="709"/>
        <w:jc w:val="both"/>
        <w:textAlignment w:val="baseline"/>
        <w:rPr>
          <w:rFonts w:ascii="Liberation Serif" w:eastAsia="Times New Roman" w:hAnsi="Liberation Serif" w:cs="Liberation Serif"/>
          <w:iCs/>
          <w:color w:val="000000"/>
          <w:kern w:val="2"/>
          <w:sz w:val="28"/>
          <w:szCs w:val="28"/>
          <w:lang w:eastAsia="ru-RU" w:bidi="hi-IN"/>
        </w:rPr>
      </w:pPr>
    </w:p>
    <w:p w:rsidR="00E626E4" w:rsidRPr="00B81F32" w:rsidRDefault="00CC693A">
      <w:pPr>
        <w:suppressAutoHyphens w:val="0"/>
        <w:autoSpaceDE w:val="0"/>
        <w:spacing w:after="0"/>
        <w:ind w:firstLine="720"/>
        <w:jc w:val="both"/>
        <w:rPr>
          <w:rFonts w:ascii="Liberation Serif" w:hAnsi="Liberation Serif" w:cs="Liberation Serif"/>
        </w:rPr>
      </w:pPr>
      <w:r w:rsidRPr="00B81F3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3. </w:t>
      </w:r>
      <w:proofErr w:type="gramStart"/>
      <w:r w:rsidRPr="00B81F3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Контроль за</w:t>
      </w:r>
      <w:proofErr w:type="gramEnd"/>
      <w:r w:rsidRPr="00B81F3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исполнением настоящего Решения возложить на коми</w:t>
      </w:r>
      <w:r w:rsidRPr="00B81F3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с</w:t>
      </w:r>
      <w:r w:rsidRPr="00B81F3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сию по регламенту, социальным вопросам, местному самоуправлению (пре</w:t>
      </w:r>
      <w:r w:rsidRPr="00B81F3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д</w:t>
      </w:r>
      <w:r w:rsidRPr="00B81F3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седатель Голяков В.А.).</w:t>
      </w:r>
    </w:p>
    <w:p w:rsidR="00E626E4" w:rsidRPr="00B81F32" w:rsidRDefault="00E626E4">
      <w:pPr>
        <w:suppressAutoHyphens w:val="0"/>
        <w:spacing w:after="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E626E4" w:rsidRPr="00B81F32" w:rsidRDefault="00E626E4">
      <w:pPr>
        <w:widowControl w:val="0"/>
        <w:tabs>
          <w:tab w:val="left" w:pos="7350"/>
        </w:tabs>
        <w:autoSpaceDE w:val="0"/>
        <w:spacing w:after="0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E626E4" w:rsidRPr="00B81F32" w:rsidRDefault="00E626E4">
      <w:pPr>
        <w:widowControl w:val="0"/>
        <w:autoSpaceDE w:val="0"/>
        <w:spacing w:after="0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</w:p>
    <w:tbl>
      <w:tblPr>
        <w:tblW w:w="1026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756"/>
        <w:gridCol w:w="494"/>
        <w:gridCol w:w="5010"/>
      </w:tblGrid>
      <w:tr w:rsidR="00E626E4" w:rsidRPr="00B81F32">
        <w:tc>
          <w:tcPr>
            <w:tcW w:w="4756" w:type="dxa"/>
          </w:tcPr>
          <w:p w:rsidR="00E626E4" w:rsidRPr="00B81F32" w:rsidRDefault="00CC693A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B81F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Председатель Думы Усть-Ницинского сельского поселения</w:t>
            </w:r>
          </w:p>
          <w:p w:rsidR="00E626E4" w:rsidRPr="00B81F32" w:rsidRDefault="00CC693A">
            <w:pPr>
              <w:widowControl w:val="0"/>
              <w:spacing w:after="20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B81F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_________________Ю.И. Востриков</w:t>
            </w:r>
          </w:p>
        </w:tc>
        <w:tc>
          <w:tcPr>
            <w:tcW w:w="494" w:type="dxa"/>
          </w:tcPr>
          <w:p w:rsidR="00E626E4" w:rsidRPr="00B81F32" w:rsidRDefault="00E626E4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  <w:p w:rsidR="00E626E4" w:rsidRPr="00B81F32" w:rsidRDefault="00E626E4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  <w:p w:rsidR="00E626E4" w:rsidRPr="00B81F32" w:rsidRDefault="00E626E4">
            <w:pPr>
              <w:widowControl w:val="0"/>
              <w:spacing w:after="20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5010" w:type="dxa"/>
          </w:tcPr>
          <w:p w:rsidR="00E626E4" w:rsidRPr="00B81F32" w:rsidRDefault="00CC693A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B81F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Глава  Усть-Ницинского сельского поселения</w:t>
            </w:r>
          </w:p>
          <w:p w:rsidR="00E626E4" w:rsidRPr="00B81F32" w:rsidRDefault="00CC693A">
            <w:pPr>
              <w:widowControl w:val="0"/>
              <w:spacing w:after="20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81F32">
              <w:rPr>
                <w:rFonts w:ascii="Liberation Serif" w:hAnsi="Liberation Serif" w:cs="Liberation Serif"/>
                <w:sz w:val="28"/>
                <w:szCs w:val="28"/>
              </w:rPr>
              <w:t>________________А.С. Лукин</w:t>
            </w:r>
          </w:p>
        </w:tc>
      </w:tr>
    </w:tbl>
    <w:p w:rsidR="00E626E4" w:rsidRPr="00B81F32" w:rsidRDefault="00E626E4">
      <w:pPr>
        <w:widowControl w:val="0"/>
        <w:autoSpaceDE w:val="0"/>
        <w:spacing w:after="0"/>
        <w:ind w:firstLine="709"/>
        <w:jc w:val="center"/>
        <w:textAlignment w:val="baseline"/>
        <w:rPr>
          <w:rFonts w:ascii="Liberation Serif" w:eastAsia="Times New Roman" w:hAnsi="Liberation Serif" w:cs="Liberation Serif"/>
          <w:b/>
          <w:iCs/>
          <w:color w:val="000000"/>
          <w:kern w:val="2"/>
          <w:sz w:val="28"/>
          <w:szCs w:val="28"/>
          <w:lang w:eastAsia="ru-RU" w:bidi="hi-IN"/>
        </w:rPr>
      </w:pPr>
    </w:p>
    <w:p w:rsidR="00E626E4" w:rsidRPr="00B81F32" w:rsidRDefault="00E626E4">
      <w:pPr>
        <w:spacing w:after="0"/>
        <w:jc w:val="both"/>
        <w:textAlignment w:val="baseline"/>
        <w:rPr>
          <w:rFonts w:ascii="Liberation Serif" w:eastAsia="SimSun" w:hAnsi="Liberation Serif" w:cs="Liberation Serif"/>
          <w:iCs/>
          <w:kern w:val="2"/>
          <w:sz w:val="28"/>
          <w:szCs w:val="28"/>
          <w:lang w:eastAsia="zh-CN" w:bidi="hi-IN"/>
        </w:rPr>
      </w:pPr>
    </w:p>
    <w:p w:rsidR="00E626E4" w:rsidRPr="00B81F32" w:rsidRDefault="00E626E4">
      <w:pPr>
        <w:widowControl w:val="0"/>
        <w:spacing w:after="0"/>
        <w:ind w:firstLine="284"/>
        <w:jc w:val="both"/>
        <w:textAlignment w:val="baseline"/>
        <w:rPr>
          <w:rFonts w:ascii="Liberation Serif" w:eastAsia="SimSun" w:hAnsi="Liberation Serif" w:cs="Liberation Serif"/>
          <w:sz w:val="28"/>
          <w:szCs w:val="28"/>
        </w:rPr>
      </w:pPr>
    </w:p>
    <w:p w:rsidR="00E626E4" w:rsidRPr="00B81F32" w:rsidRDefault="00E626E4">
      <w:pPr>
        <w:widowControl w:val="0"/>
        <w:spacing w:after="0"/>
        <w:ind w:firstLine="709"/>
        <w:jc w:val="right"/>
        <w:textAlignment w:val="baseline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E626E4" w:rsidRPr="00B81F32" w:rsidRDefault="00E626E4">
      <w:pPr>
        <w:spacing w:after="0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E626E4" w:rsidRPr="00B81F32" w:rsidRDefault="00E626E4">
      <w:pPr>
        <w:rPr>
          <w:rFonts w:ascii="Liberation Serif" w:hAnsi="Liberation Serif" w:cs="Liberation Serif"/>
          <w:sz w:val="28"/>
          <w:szCs w:val="28"/>
        </w:rPr>
      </w:pPr>
    </w:p>
    <w:sectPr w:rsidR="00E626E4" w:rsidRPr="00B81F32" w:rsidSect="00E626E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4FE1"/>
    <w:multiLevelType w:val="multilevel"/>
    <w:tmpl w:val="B18A68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/>
        <w:b w:val="0"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ascii="Liberation Serif" w:hAnsi="Liberation Serif" w:cs="Liberation Serif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ascii="Liberation Serif" w:hAnsi="Liberation Serif" w:cs="Liberation Serif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  <w:rPr>
        <w:rFonts w:ascii="Liberation Serif" w:hAnsi="Liberation Serif" w:cs="Liberation Serif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ascii="Liberation Serif" w:hAnsi="Liberation Serif" w:cs="Liberation Serif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  <w:rPr>
        <w:rFonts w:ascii="Liberation Serif" w:hAnsi="Liberation Serif" w:cs="Liberation Serif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800"/>
      </w:pPr>
      <w:rPr>
        <w:rFonts w:ascii="Liberation Serif" w:hAnsi="Liberation Serif" w:cs="Liberation Serif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  <w:rPr>
        <w:rFonts w:ascii="Liberation Serif" w:hAnsi="Liberation Serif" w:cs="Liberation Serif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  <w:rPr>
        <w:rFonts w:ascii="Liberation Serif" w:hAnsi="Liberation Serif" w:cs="Liberation Serif"/>
        <w:b w:val="0"/>
      </w:rPr>
    </w:lvl>
  </w:abstractNum>
  <w:abstractNum w:abstractNumId="1">
    <w:nsid w:val="18B05249"/>
    <w:multiLevelType w:val="multilevel"/>
    <w:tmpl w:val="23747D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626E4"/>
    <w:rsid w:val="00051B0F"/>
    <w:rsid w:val="00082077"/>
    <w:rsid w:val="0013785B"/>
    <w:rsid w:val="006C6242"/>
    <w:rsid w:val="007F3410"/>
    <w:rsid w:val="00B81F32"/>
    <w:rsid w:val="00CC693A"/>
    <w:rsid w:val="00CF74AB"/>
    <w:rsid w:val="00E6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E4"/>
    <w:pPr>
      <w:spacing w:after="1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E626E4"/>
    <w:rPr>
      <w:color w:val="000080"/>
      <w:u w:val="single"/>
    </w:rPr>
  </w:style>
  <w:style w:type="character" w:customStyle="1" w:styleId="a3">
    <w:name w:val="Посещённая гиперссылка"/>
    <w:rsid w:val="00E626E4"/>
    <w:rPr>
      <w:color w:val="800000"/>
      <w:u w:val="single"/>
    </w:rPr>
  </w:style>
  <w:style w:type="paragraph" w:customStyle="1" w:styleId="a4">
    <w:name w:val="Заголовок"/>
    <w:basedOn w:val="a"/>
    <w:next w:val="a5"/>
    <w:qFormat/>
    <w:rsid w:val="00E626E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E626E4"/>
    <w:pPr>
      <w:spacing w:after="140" w:line="276" w:lineRule="auto"/>
    </w:pPr>
  </w:style>
  <w:style w:type="paragraph" w:styleId="a6">
    <w:name w:val="List"/>
    <w:basedOn w:val="a5"/>
    <w:rsid w:val="00E626E4"/>
    <w:rPr>
      <w:rFonts w:cs="Mangal"/>
    </w:rPr>
  </w:style>
  <w:style w:type="paragraph" w:customStyle="1" w:styleId="1">
    <w:name w:val="Название объекта1"/>
    <w:basedOn w:val="a"/>
    <w:qFormat/>
    <w:rsid w:val="00E626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E626E4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2D173C"/>
    <w:pPr>
      <w:ind w:left="720"/>
      <w:contextualSpacing/>
    </w:pPr>
  </w:style>
  <w:style w:type="paragraph" w:customStyle="1" w:styleId="Standard">
    <w:name w:val="Standard"/>
    <w:qFormat/>
    <w:rsid w:val="00FC075B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CC693A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69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3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1;&#1089;&#1090;&#1100;-&#1085;&#1080;&#1094;&#1080;&#1085;&#1089;&#1082;&#1086;&#1077;.&#1088;&#1092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&#1091;&#1089;&#1090;&#1100;-&#1085;&#1080;&#1094;&#1080;&#1085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1029</Words>
  <Characters>5868</Characters>
  <Application>Microsoft Office Word</Application>
  <DocSecurity>0</DocSecurity>
  <Lines>48</Lines>
  <Paragraphs>13</Paragraphs>
  <ScaleCrop>false</ScaleCrop>
  <Company/>
  <LinksUpToDate>false</LinksUpToDate>
  <CharactersWithSpaces>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haier</dc:creator>
  <dc:description/>
  <cp:lastModifiedBy>0</cp:lastModifiedBy>
  <cp:revision>13</cp:revision>
  <cp:lastPrinted>2021-12-24T10:03:00Z</cp:lastPrinted>
  <dcterms:created xsi:type="dcterms:W3CDTF">2021-12-20T14:13:00Z</dcterms:created>
  <dcterms:modified xsi:type="dcterms:W3CDTF">2022-01-04T06:16:00Z</dcterms:modified>
  <dc:language>ru-RU</dc:language>
</cp:coreProperties>
</file>