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4" w:rsidRPr="00C66074" w:rsidRDefault="00C66074" w:rsidP="00C66074">
      <w:pPr>
        <w:pStyle w:val="ConsPlusNonformat"/>
        <w:widowControl/>
        <w:jc w:val="center"/>
        <w:rPr>
          <w:rFonts w:ascii="Liberation Serif" w:hAnsi="Liberation Serif"/>
          <w:noProof/>
          <w:color w:val="000000" w:themeColor="text1"/>
        </w:rPr>
      </w:pPr>
      <w:r w:rsidRPr="00C66074">
        <w:rPr>
          <w:rFonts w:ascii="Liberation Serif" w:hAnsi="Liberation Serif"/>
          <w:noProof/>
          <w:color w:val="000000" w:themeColor="text1"/>
        </w:rPr>
        <w:drawing>
          <wp:inline distT="0" distB="0" distL="0" distR="0" wp14:anchorId="7AEE87D7" wp14:editId="2BDE470E">
            <wp:extent cx="563245" cy="79756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74" w:rsidRPr="00C66074" w:rsidRDefault="00C66074" w:rsidP="00C66074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 w:themeColor="text1"/>
          <w:sz w:val="28"/>
          <w:szCs w:val="40"/>
        </w:rPr>
      </w:pPr>
      <w:r w:rsidRPr="00C66074">
        <w:rPr>
          <w:rFonts w:ascii="Liberation Serif" w:hAnsi="Liberation Serif" w:cs="Times New Roman"/>
          <w:b/>
          <w:bCs/>
          <w:color w:val="000000" w:themeColor="text1"/>
          <w:sz w:val="28"/>
          <w:szCs w:val="40"/>
        </w:rPr>
        <w:t xml:space="preserve">АДМИНИСТРАЦИЯ    УСТЬ – НИЦИНСКОГО </w:t>
      </w:r>
    </w:p>
    <w:p w:rsidR="00C66074" w:rsidRPr="00C66074" w:rsidRDefault="00C66074" w:rsidP="00C66074">
      <w:pPr>
        <w:pStyle w:val="ConsPlusNonformat"/>
        <w:widowControl/>
        <w:jc w:val="center"/>
        <w:rPr>
          <w:rFonts w:ascii="Liberation Serif" w:hAnsi="Liberation Serif" w:cs="Times New Roman"/>
          <w:color w:val="000000" w:themeColor="text1"/>
          <w:sz w:val="28"/>
          <w:szCs w:val="40"/>
        </w:rPr>
      </w:pPr>
      <w:r w:rsidRPr="00C66074">
        <w:rPr>
          <w:rFonts w:ascii="Liberation Serif" w:hAnsi="Liberation Serif" w:cs="Times New Roman"/>
          <w:b/>
          <w:bCs/>
          <w:color w:val="000000" w:themeColor="text1"/>
          <w:sz w:val="28"/>
          <w:szCs w:val="40"/>
        </w:rPr>
        <w:t>СЕЛЬСКОГО ПОСЕЛЕНИЯ</w:t>
      </w:r>
    </w:p>
    <w:p w:rsidR="00C66074" w:rsidRPr="00C66074" w:rsidRDefault="00C66074" w:rsidP="00C66074">
      <w:pPr>
        <w:pStyle w:val="ConsPlusNonformat"/>
        <w:widowControl/>
        <w:rPr>
          <w:rFonts w:ascii="Liberation Serif" w:hAnsi="Liberation Serif" w:cs="Times New Roman"/>
          <w:b/>
          <w:bCs/>
          <w:color w:val="000000" w:themeColor="text1"/>
          <w:sz w:val="28"/>
          <w:szCs w:val="40"/>
        </w:rPr>
      </w:pPr>
    </w:p>
    <w:p w:rsidR="00C66074" w:rsidRPr="00C66074" w:rsidRDefault="00C66074" w:rsidP="00C66074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 w:themeColor="text1"/>
          <w:sz w:val="28"/>
          <w:szCs w:val="40"/>
        </w:rPr>
      </w:pPr>
      <w:r w:rsidRPr="00C66074">
        <w:rPr>
          <w:rFonts w:ascii="Liberation Serif" w:hAnsi="Liberation Serif" w:cs="Times New Roman"/>
          <w:b/>
          <w:bCs/>
          <w:color w:val="000000" w:themeColor="text1"/>
          <w:sz w:val="28"/>
          <w:szCs w:val="40"/>
        </w:rPr>
        <w:t>РАСПОРЯЖЕНИЕ</w:t>
      </w:r>
    </w:p>
    <w:p w:rsidR="00C66074" w:rsidRPr="00C66074" w:rsidRDefault="00C66074" w:rsidP="00C66074">
      <w:pPr>
        <w:pStyle w:val="ConsPlusTitle"/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  <w:u w:val="double"/>
        </w:rPr>
      </w:pPr>
      <w:r w:rsidRPr="00C66074"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  <w:u w:val="double"/>
        </w:rPr>
        <w:t>__________________________________________________________________</w:t>
      </w:r>
    </w:p>
    <w:p w:rsidR="00C66074" w:rsidRPr="00C66074" w:rsidRDefault="00C66074" w:rsidP="00C66074">
      <w:pPr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12</w:t>
      </w:r>
      <w:r w:rsidRPr="00C66074">
        <w:rPr>
          <w:rFonts w:ascii="Liberation Serif" w:hAnsi="Liberation Serif"/>
          <w:color w:val="000000" w:themeColor="text1"/>
          <w:sz w:val="28"/>
          <w:szCs w:val="28"/>
        </w:rPr>
        <w:t>.08</w:t>
      </w:r>
      <w:r w:rsidRPr="00C66074">
        <w:rPr>
          <w:rFonts w:ascii="Liberation Serif" w:hAnsi="Liberation Serif"/>
          <w:color w:val="000000" w:themeColor="text1"/>
          <w:sz w:val="28"/>
          <w:szCs w:val="28"/>
        </w:rPr>
        <w:t xml:space="preserve">.2021                                                                                                 </w:t>
      </w:r>
      <w:r w:rsidRPr="00C66074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Pr="00C6607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C66074">
        <w:rPr>
          <w:rFonts w:ascii="Liberation Serif" w:hAnsi="Liberation Serif"/>
          <w:color w:val="000000" w:themeColor="text1"/>
          <w:sz w:val="28"/>
          <w:szCs w:val="28"/>
        </w:rPr>
        <w:t>№ 5</w:t>
      </w:r>
      <w:r w:rsidRPr="00C66074">
        <w:rPr>
          <w:rFonts w:ascii="Liberation Serif" w:hAnsi="Liberation Serif"/>
          <w:color w:val="000000" w:themeColor="text1"/>
          <w:sz w:val="28"/>
          <w:szCs w:val="28"/>
        </w:rPr>
        <w:t>1-о</w:t>
      </w:r>
    </w:p>
    <w:p w:rsidR="00C66074" w:rsidRPr="00C66074" w:rsidRDefault="00C66074" w:rsidP="00C66074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C66074">
        <w:rPr>
          <w:rFonts w:ascii="Liberation Serif" w:hAnsi="Liberation Serif"/>
          <w:color w:val="000000" w:themeColor="text1"/>
          <w:sz w:val="28"/>
          <w:szCs w:val="28"/>
        </w:rPr>
        <w:t>с. Усть – Ницинское</w:t>
      </w:r>
    </w:p>
    <w:p w:rsidR="00C66074" w:rsidRPr="00C66074" w:rsidRDefault="00C66074" w:rsidP="00C66074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4E6883" w:rsidRPr="00C66074" w:rsidRDefault="005F7FCC" w:rsidP="00B30E77">
      <w:pPr>
        <w:shd w:val="clear" w:color="auto" w:fill="FFFFFF"/>
        <w:spacing w:after="419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О </w:t>
      </w:r>
      <w:proofErr w:type="gramStart"/>
      <w:r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назначении</w:t>
      </w:r>
      <w:proofErr w:type="gramEnd"/>
      <w:r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ответственного за работу по выявлению личной заинтересованности  в сфере закупок и </w:t>
      </w:r>
      <w:r w:rsidR="004E6883"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утверждении Поряд</w:t>
      </w:r>
      <w:r w:rsidR="00B30E77"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ка предоставления ответственному </w:t>
      </w:r>
      <w:r w:rsidR="004E6883"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за выявление личной заинтересованности в сфере закупок информации о закупках"</w:t>
      </w:r>
    </w:p>
    <w:p w:rsidR="004E6883" w:rsidRPr="00C66074" w:rsidRDefault="004E6883" w:rsidP="004E6883">
      <w:pPr>
        <w:shd w:val="clear" w:color="auto" w:fill="FFFFFF"/>
        <w:spacing w:after="502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 муниципальных нужд" и Федеральным законом от 18 июля 2011 г. N 223-ФЗ "О закупках товаров, работ, услуг отдельными видами юридических лиц", работы, направленной на выявление личной заинтересованности муниципальных служащих, работников при осуществлении таких закупок,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5F7FCC" w:rsidRPr="00C66074" w:rsidRDefault="005F7FCC" w:rsidP="005F7F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25"/>
        <w:jc w:val="both"/>
        <w:rPr>
          <w:rFonts w:ascii="Liberation Serif" w:eastAsia="Times New Roman" w:hAnsi="Liberation Serif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Назначить заместителя главы администрации Усть-Ницинского сельского поселения  </w:t>
      </w:r>
      <w:proofErr w:type="spell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Огиевич</w:t>
      </w:r>
      <w:proofErr w:type="spell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А.А. </w:t>
      </w:r>
      <w:proofErr w:type="gramStart"/>
      <w:r w:rsidRPr="00C66074">
        <w:rPr>
          <w:rFonts w:ascii="Liberation Serif" w:eastAsia="Times New Roman" w:hAnsi="Liberation Serif" w:cs="Times New Roman"/>
          <w:bCs/>
          <w:color w:val="000000" w:themeColor="text1"/>
          <w:kern w:val="36"/>
          <w:sz w:val="28"/>
          <w:szCs w:val="28"/>
          <w:lang w:eastAsia="ru-RU"/>
        </w:rPr>
        <w:t>ответственным</w:t>
      </w:r>
      <w:proofErr w:type="gramEnd"/>
      <w:r w:rsidRPr="00C66074">
        <w:rPr>
          <w:rFonts w:ascii="Liberation Serif" w:eastAsia="Times New Roman" w:hAnsi="Liberation Serif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за работу по выявлению личной заинтересованности  в сфере закупок.</w:t>
      </w:r>
    </w:p>
    <w:p w:rsidR="004E6883" w:rsidRPr="00C66074" w:rsidRDefault="005F7FCC" w:rsidP="005F7FC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25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Утвердить Порядок предоставления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ответственн</w:t>
      </w:r>
      <w:r w:rsidR="00B30E77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ому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за выявление личной заинтересованности в сфере закупок информации о закупках (прилагается).</w:t>
      </w:r>
    </w:p>
    <w:p w:rsidR="004E6883" w:rsidRPr="00C66074" w:rsidRDefault="005F7FCC" w:rsidP="004E688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3</w:t>
      </w:r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Опубликовать настоящее </w:t>
      </w:r>
      <w:r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>распор</w:t>
      </w:r>
      <w:r w:rsidR="00C66074">
        <w:rPr>
          <w:rFonts w:ascii="Liberation Serif" w:hAnsi="Liberation Serif" w:cs="Times New Roman"/>
          <w:color w:val="000000" w:themeColor="text1"/>
          <w:sz w:val="28"/>
          <w:szCs w:val="28"/>
        </w:rPr>
        <w:t>я</w:t>
      </w:r>
      <w:r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>жение</w:t>
      </w:r>
      <w:r w:rsidR="00C660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t>www</w:t>
      </w:r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proofErr w:type="spellStart"/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>усть-ницинское.рф</w:t>
      </w:r>
      <w:proofErr w:type="spellEnd"/>
      <w:r w:rsidR="004E6883" w:rsidRPr="00C66074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4E6883" w:rsidRDefault="004E6883" w:rsidP="004E68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F7FCC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выполнением настоящего </w:t>
      </w:r>
      <w:r w:rsidR="005F7FCC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распоряжения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оставляю за собой. </w:t>
      </w:r>
    </w:p>
    <w:p w:rsidR="008646ED" w:rsidRDefault="008646ED" w:rsidP="004E68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646ED" w:rsidRDefault="008646ED" w:rsidP="008646ED">
      <w:pPr>
        <w:shd w:val="clear" w:color="auto" w:fill="FFFFFF"/>
        <w:tabs>
          <w:tab w:val="left" w:pos="301"/>
        </w:tabs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Главы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Усть-Ницинского</w:t>
      </w:r>
    </w:p>
    <w:p w:rsidR="004E6883" w:rsidRDefault="004E6883" w:rsidP="008646ED">
      <w:pPr>
        <w:shd w:val="clear" w:color="auto" w:fill="FFFFFF"/>
        <w:tabs>
          <w:tab w:val="left" w:pos="301"/>
        </w:tabs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="008646ED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А.А. </w:t>
      </w:r>
      <w:proofErr w:type="spellStart"/>
      <w:r w:rsidR="008646ED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Огиевич</w:t>
      </w:r>
      <w:proofErr w:type="spellEnd"/>
    </w:p>
    <w:p w:rsidR="008646ED" w:rsidRPr="00C66074" w:rsidRDefault="008646ED" w:rsidP="008646ED">
      <w:pPr>
        <w:shd w:val="clear" w:color="auto" w:fill="FFFFFF"/>
        <w:tabs>
          <w:tab w:val="left" w:pos="301"/>
        </w:tabs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4E6883" w:rsidRPr="00C66074" w:rsidRDefault="00C66074" w:rsidP="005F7FCC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риложение</w:t>
      </w:r>
    </w:p>
    <w:p w:rsidR="004E6883" w:rsidRPr="00C66074" w:rsidRDefault="004E6883" w:rsidP="005F7FCC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УТВЕРЖДЕН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="005F7FCC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распоряжением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Усть-Ницинского сельског</w:t>
      </w:r>
      <w:r w:rsid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 поселения</w:t>
      </w:r>
      <w:r w:rsid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от 12.08.2021. № 51-о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7FCC" w:rsidRPr="00C66074" w:rsidRDefault="005F7FCC" w:rsidP="004E6883">
      <w:pPr>
        <w:shd w:val="clear" w:color="auto" w:fill="FFFFFF"/>
        <w:spacing w:after="502" w:line="240" w:lineRule="auto"/>
        <w:jc w:val="center"/>
        <w:rPr>
          <w:rFonts w:ascii="Liberation Serif" w:eastAsia="Times New Roman" w:hAnsi="Liberation Serif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E6883" w:rsidRPr="00C66074" w:rsidRDefault="004E6883" w:rsidP="004E6883">
      <w:pPr>
        <w:shd w:val="clear" w:color="auto" w:fill="FFFFFF"/>
        <w:spacing w:after="502" w:line="240" w:lineRule="auto"/>
        <w:jc w:val="center"/>
        <w:rPr>
          <w:rFonts w:ascii="Liberation Serif" w:eastAsia="Times New Roman" w:hAnsi="Liberation Serif" w:cs="Times New Roman"/>
          <w:i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sz w:val="28"/>
          <w:szCs w:val="28"/>
          <w:lang w:eastAsia="ru-RU"/>
        </w:rPr>
        <w:t>Порядок</w:t>
      </w:r>
      <w:r w:rsidRPr="00C66074">
        <w:rPr>
          <w:rFonts w:ascii="Liberation Serif" w:eastAsia="Times New Roman" w:hAnsi="Liberation Serif" w:cs="Times New Roman"/>
          <w:i/>
          <w:color w:val="000000" w:themeColor="text1"/>
          <w:sz w:val="28"/>
          <w:szCs w:val="28"/>
          <w:lang w:eastAsia="ru-RU"/>
        </w:rPr>
        <w:br/>
      </w:r>
      <w:r w:rsidR="00B30E77"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предоставления </w:t>
      </w:r>
      <w:proofErr w:type="gramStart"/>
      <w:r w:rsidR="00B30E77"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sz w:val="28"/>
          <w:szCs w:val="28"/>
          <w:lang w:eastAsia="ru-RU"/>
        </w:rPr>
        <w:t>ответственному</w:t>
      </w:r>
      <w:proofErr w:type="gramEnd"/>
      <w:r w:rsidRPr="00C66074">
        <w:rPr>
          <w:rFonts w:ascii="Liberation Serif" w:eastAsia="Times New Roman" w:hAnsi="Liberation Serif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за выявление личной заинтересованности в сфере закупок информации о закупках</w:t>
      </w:r>
    </w:p>
    <w:p w:rsidR="004E6883" w:rsidRPr="00C66074" w:rsidRDefault="00510ED1" w:rsidP="004E68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val="en-US" w:eastAsia="ru-RU"/>
        </w:rPr>
        <w:t>I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 Общие положения</w:t>
      </w:r>
    </w:p>
    <w:p w:rsidR="004E6883" w:rsidRPr="00C66074" w:rsidRDefault="004E6883" w:rsidP="004E688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4E6883" w:rsidRPr="00C66074" w:rsidRDefault="004E6883" w:rsidP="004E68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1.1.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Настоящий Порядок разработаны в соответствии с Федеральным законом от 25.12.2008 № 273-ФЗ «О противодействии коррупции», с целью осуществления работы, направленной на выявление личной заинтересов</w:t>
      </w:r>
      <w:r w:rsidR="00B30E77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анности муниципальных служащих а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B30E77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Усть-Ницинского сельского поселения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(далее – муниципальные служащие),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для обеспечения государственных и муниципальных нужд» и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муниципальных служащих, работников при осуществлении таких закупок,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приводит или может привести к конфликту интересов.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="00B30E77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30E77" w:rsidRPr="00C66074" w:rsidRDefault="00B30E77" w:rsidP="004E688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4E6883" w:rsidRPr="00C66074" w:rsidRDefault="00510ED1" w:rsidP="00510ED1">
      <w:pPr>
        <w:shd w:val="clear" w:color="auto" w:fill="FFFFFF"/>
        <w:spacing w:after="502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Глава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II.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Порядок взаимодействия </w:t>
      </w:r>
      <w:r w:rsidR="005F7FCC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ведущего специалиста, ответственного </w:t>
      </w:r>
      <w:r w:rsidR="00F74EFD" w:rsidRPr="00C6607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за работу по профилактике</w:t>
      </w:r>
      <w:r w:rsidR="00F74EFD" w:rsidRPr="00C6607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="005F7FCC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коррупционных и иных правонарушений в администрации Усть-Ницинского сельского поселения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F7FCC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заместителем главы администрации Усть-Ницинского сельского поселения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ответственным за выявление личной заинтересованности служащих (работников) при осуществлении закупок, которая приводит или может привести к конфликту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 xml:space="preserve">интересов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членами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единой комиссии</w:t>
      </w:r>
      <w:r w:rsidR="0027111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 осуществлению закупок товаров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</w:t>
      </w:r>
      <w:r w:rsidR="0027111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работ, услуг и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членами </w:t>
      </w:r>
      <w:r w:rsidR="0027111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экспертной </w:t>
      </w:r>
      <w:r w:rsidR="00271119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комиссии</w:t>
      </w:r>
      <w:r w:rsidR="0027111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по осуществлению   приемки</w:t>
      </w:r>
      <w:proofErr w:type="gramEnd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товаров, работ, услуг</w:t>
      </w:r>
      <w:r w:rsidR="0027111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(далее – члены комиссий)</w:t>
      </w:r>
    </w:p>
    <w:p w:rsidR="00A75A2A" w:rsidRPr="00C66074" w:rsidRDefault="00510ED1" w:rsidP="00A75A2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Порядок обмена информацией между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ведущим специалистом, ответственным </w:t>
      </w:r>
      <w:r w:rsidR="00F74EFD" w:rsidRPr="00C66074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за </w:t>
      </w:r>
      <w:r w:rsidR="00F74EFD" w:rsidRPr="00C66074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работу по профилактике</w:t>
      </w:r>
      <w:r w:rsidR="00F74EFD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коррупционных и иных правонарушений в администрации Усть-Ницинского сельского поселения (далее - ведущий специалист) и должностными лицами а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Усть-Ницинского сельского поселения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целях предупреждения коррупции в закупках осуществляется следующими способами: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- в рабочем порядке (посредством телефонной связи, переписки посредством электронной почты и т.п.);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- в официальном порядке (служебная переписка и т.п.);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- участие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- иными способами, предусмотренными правилами делопро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изводства и документооборота в а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дминистрации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Усть-Ницинского сельского поселения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6720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целях выявления личной заинтересованности: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  <w:t>2.1.1.</w:t>
      </w:r>
      <w:r w:rsidR="003800E7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Заместитель  главы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а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дминистрации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Усть-Ницинского сельского поселения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 ответственный за выявление личной заинтересованности служащих (работников) при осуществлении закупок, которая приводит или может привести к конф</w:t>
      </w:r>
      <w:r w:rsidR="00271119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ликту интересов и члены комиссий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представляют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ведущему специалисту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отношениями,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предусмотренную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пунктом 9 части 1 статьи 31 Федерального закона от 05.04.2013 № 44-ФЗ,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 произвольной форме.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6883" w:rsidRPr="00C66074" w:rsidRDefault="00510ED1" w:rsidP="00A75A2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свойстве, связаны имущественными, корпоративными или иными близкими отношениями,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предусмотренную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пунктом 9 части 1 статьи 31 Федерального закона от 05.04.2013 № 44-ФЗ.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 случае кадровых изменений в а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Усть-Ницинского сельского поселения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или изменения состава комиссии, контрактно</w:t>
      </w:r>
      <w:r w:rsidR="0047679A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го управляющего,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лицо, назначенное на указанную в абзаце 1 настоящего подпункта должность, или лицо, включенно</w:t>
      </w:r>
      <w:r w:rsidR="0047679A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е в состав комиссии, контрактный  управляющий, обязано представить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ведущему специалисту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от 05.04.2013 № 44-ФЗ.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2.1.2.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предусмотренных частью 11 статьи 24.1 Федерального закона от 05.04.2013 № 44-ФЗ, должностное лицо, ответственное за выявление личной заинтересованности служащих (работников) при осуществлении закупок,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приводит или может привести к конфликту интересов пре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дставляет  ведущему специалисту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информацию об участниках такой закупки, имеющуюся в заявках на участие в определении поставщика (подрядчика, исполнителя).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2.2. Проверка наличия (отсутствия) личной заинтересованности осуществляется 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144A5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в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едущим специалистом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посредством сопоставления информации, представленной в соответствии с подпунктами 2.1.1 и 2.1.2 пункта 2.1 раздела II настоящего положения, а также анализа иной информации с использованием программного обеспечения, информационных систем и баз данных (далее – проверка)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и т.д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2.3. </w:t>
      </w:r>
      <w:proofErr w:type="gramStart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Результаты проверки представляются 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ведущим специалистом заместителю главы а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Усть-Ницинского сельского поселения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и в комиссию в форме справки о результатах проверки наличия (отсутствия) личной заинтересов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анности муниципальных служащих а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дминистрации</w:t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Усть-Ницинского сельского поселения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, которая приводит или может привести к конфликту интересов при осуществлении закупок, в срок не позднее даты заключения контракта в соответствии с частью 9 статьи 832 Федерального закона от 05.04.2013 № 44-ФЗ</w:t>
      </w:r>
      <w:proofErr w:type="gramEnd"/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br/>
      </w:r>
      <w:r w:rsidR="00A75A2A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E6883" w:rsidRPr="00C660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2.4. 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A823AB" w:rsidRPr="00C66074" w:rsidRDefault="00A823AB">
      <w:pPr>
        <w:rPr>
          <w:rFonts w:ascii="Liberation Serif" w:hAnsi="Liberation Serif"/>
        </w:rPr>
      </w:pPr>
    </w:p>
    <w:sectPr w:rsidR="00A823AB" w:rsidRPr="00C66074" w:rsidSect="008646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228B"/>
    <w:multiLevelType w:val="hybridMultilevel"/>
    <w:tmpl w:val="7B9449C8"/>
    <w:lvl w:ilvl="0" w:tplc="8E12E76A">
      <w:start w:val="1"/>
      <w:numFmt w:val="decimal"/>
      <w:lvlText w:val="%1."/>
      <w:lvlJc w:val="left"/>
      <w:pPr>
        <w:ind w:left="990" w:hanging="46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883"/>
    <w:rsid w:val="000144A5"/>
    <w:rsid w:val="00271119"/>
    <w:rsid w:val="003800E7"/>
    <w:rsid w:val="003947E3"/>
    <w:rsid w:val="0047679A"/>
    <w:rsid w:val="00482933"/>
    <w:rsid w:val="004E6883"/>
    <w:rsid w:val="00510ED1"/>
    <w:rsid w:val="005F7FCC"/>
    <w:rsid w:val="008646ED"/>
    <w:rsid w:val="00A75A2A"/>
    <w:rsid w:val="00A823AB"/>
    <w:rsid w:val="00B30E77"/>
    <w:rsid w:val="00C66074"/>
    <w:rsid w:val="00E67204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B"/>
  </w:style>
  <w:style w:type="paragraph" w:styleId="1">
    <w:name w:val="heading 1"/>
    <w:basedOn w:val="a"/>
    <w:link w:val="10"/>
    <w:uiPriority w:val="9"/>
    <w:qFormat/>
    <w:rsid w:val="004E6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883"/>
    <w:rPr>
      <w:b/>
      <w:bCs/>
    </w:rPr>
  </w:style>
  <w:style w:type="paragraph" w:styleId="a5">
    <w:name w:val="List Paragraph"/>
    <w:basedOn w:val="a"/>
    <w:uiPriority w:val="34"/>
    <w:qFormat/>
    <w:rsid w:val="005F7FCC"/>
    <w:pPr>
      <w:ind w:left="720"/>
      <w:contextualSpacing/>
    </w:pPr>
  </w:style>
  <w:style w:type="paragraph" w:customStyle="1" w:styleId="ConsPlusTitle">
    <w:name w:val="ConsPlusTitle"/>
    <w:rsid w:val="00C66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6021-99A9-47C6-B663-9BD6AD1D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6</cp:revision>
  <cp:lastPrinted>2021-08-16T06:48:00Z</cp:lastPrinted>
  <dcterms:created xsi:type="dcterms:W3CDTF">2021-08-14T16:34:00Z</dcterms:created>
  <dcterms:modified xsi:type="dcterms:W3CDTF">2021-08-16T07:12:00Z</dcterms:modified>
</cp:coreProperties>
</file>