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510"/>
        <w:tblW w:w="9641" w:type="dxa"/>
        <w:tblInd w:w="108" w:type="dxa"/>
        <w:tblLayout w:type="fixed"/>
        <w:tblLook w:val="0000"/>
      </w:tblPr>
      <w:tblGrid>
        <w:gridCol w:w="9641"/>
      </w:tblGrid>
      <w:tr w:rsidR="00D8737D" w:rsidTr="002E1B97">
        <w:trPr>
          <w:cantSplit/>
          <w:trHeight w:val="1564"/>
        </w:trPr>
        <w:tc>
          <w:tcPr>
            <w:tcW w:w="9641" w:type="dxa"/>
          </w:tcPr>
          <w:p w:rsidR="00D8737D" w:rsidRDefault="002E1B97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779145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37D">
        <w:trPr>
          <w:trHeight w:val="1914"/>
        </w:trPr>
        <w:tc>
          <w:tcPr>
            <w:tcW w:w="9641" w:type="dxa"/>
          </w:tcPr>
          <w:p w:rsidR="00D8737D" w:rsidRDefault="002E1B97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ДУМА</w:t>
            </w:r>
          </w:p>
          <w:p w:rsidR="00D8737D" w:rsidRDefault="002E1B97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sz w:val="28"/>
                <w:szCs w:val="28"/>
              </w:rPr>
              <w:t>Усть</w:t>
            </w:r>
            <w:proofErr w:type="spellEnd"/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Liberation Serif" w:hAnsi="Liberation Serif"/>
                <w:b/>
                <w:sz w:val="28"/>
                <w:szCs w:val="28"/>
              </w:rPr>
              <w:t>Ницинского</w:t>
            </w:r>
            <w:proofErr w:type="spellEnd"/>
          </w:p>
          <w:p w:rsidR="00D8737D" w:rsidRDefault="002E1B97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сельского поселения</w:t>
            </w:r>
          </w:p>
          <w:p w:rsidR="00D8737D" w:rsidRDefault="002E1B97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b/>
                <w:sz w:val="28"/>
                <w:szCs w:val="28"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– Туринского муниципального района</w:t>
            </w:r>
          </w:p>
          <w:p w:rsidR="00D8737D" w:rsidRDefault="002E1B97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Свердловской области</w:t>
            </w:r>
          </w:p>
          <w:p w:rsidR="002E1B97" w:rsidRDefault="002E1B97">
            <w:pPr>
              <w:widowControl w:val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D8737D" w:rsidRDefault="007C7742">
            <w:pPr>
              <w:widowControl w:val="0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pict>
                <v:line id="Прямая соединительная линия 2" o:spid="_x0000_s1026" style="position:absolute;left:0;text-align:left;flip:y;z-index:251657728" from="-5.7pt,8.4pt" to="460.05pt,8.4pt" strokeweight="1.59mm">
                  <v:fill o:detectmouseclick="t"/>
                </v:line>
              </w:pict>
            </w:r>
          </w:p>
        </w:tc>
      </w:tr>
    </w:tbl>
    <w:p w:rsidR="00D8737D" w:rsidRDefault="002E1B97">
      <w:pPr>
        <w:snapToGrid w:val="0"/>
        <w:spacing w:before="120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РЕШЕНИЕ</w:t>
      </w:r>
    </w:p>
    <w:p w:rsidR="002E1B97" w:rsidRDefault="002E1B97">
      <w:pPr>
        <w:snapToGrid w:val="0"/>
        <w:spacing w:before="120"/>
        <w:jc w:val="center"/>
        <w:rPr>
          <w:rFonts w:ascii="Liberation Serif" w:hAnsi="Liberation Serif"/>
          <w:b/>
          <w:sz w:val="28"/>
        </w:rPr>
      </w:pPr>
    </w:p>
    <w:p w:rsidR="00D8737D" w:rsidRDefault="002E1B97">
      <w:pPr>
        <w:snapToGrid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от  20 декабря  2023 г.                                                                   </w:t>
      </w:r>
      <w:r w:rsidR="00AA74B6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       № 83-НПА</w:t>
      </w:r>
    </w:p>
    <w:p w:rsidR="00D8737D" w:rsidRDefault="002E1B97">
      <w:pPr>
        <w:snapToGrid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с. </w:t>
      </w:r>
      <w:proofErr w:type="spellStart"/>
      <w:r>
        <w:rPr>
          <w:rFonts w:ascii="Liberation Serif" w:hAnsi="Liberation Serif"/>
          <w:sz w:val="28"/>
        </w:rPr>
        <w:t>Усть-Ницинское</w:t>
      </w:r>
      <w:proofErr w:type="spellEnd"/>
    </w:p>
    <w:p w:rsidR="00D8737D" w:rsidRDefault="00D8737D">
      <w:pPr>
        <w:jc w:val="both"/>
        <w:rPr>
          <w:b/>
          <w:bCs/>
          <w:sz w:val="28"/>
          <w:shd w:val="clear" w:color="auto" w:fill="FFFF00"/>
        </w:rPr>
      </w:pPr>
    </w:p>
    <w:p w:rsidR="00D8737D" w:rsidRDefault="002E1B97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  <w:b/>
          <w:i/>
          <w:sz w:val="28"/>
        </w:rPr>
        <w:t>О внесении изменений в Положение об оплате труда работников Муниципального бюджетного учреждения культуры</w:t>
      </w:r>
    </w:p>
    <w:p w:rsidR="00D8737D" w:rsidRDefault="002E1B97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  <w:b/>
          <w:i/>
          <w:sz w:val="28"/>
        </w:rPr>
        <w:t>«</w:t>
      </w:r>
      <w:proofErr w:type="spellStart"/>
      <w:r>
        <w:rPr>
          <w:rFonts w:ascii="Liberation Serif" w:hAnsi="Liberation Serif" w:cs="Liberation Serif"/>
          <w:b/>
          <w:i/>
          <w:sz w:val="28"/>
        </w:rPr>
        <w:t>Усть-Ницинский</w:t>
      </w:r>
      <w:proofErr w:type="spellEnd"/>
      <w:r>
        <w:rPr>
          <w:rFonts w:ascii="Liberation Serif" w:hAnsi="Liberation Serif" w:cs="Liberation Serif"/>
          <w:b/>
          <w:i/>
          <w:sz w:val="28"/>
        </w:rPr>
        <w:t xml:space="preserve"> </w:t>
      </w:r>
      <w:proofErr w:type="spellStart"/>
      <w:r>
        <w:rPr>
          <w:rFonts w:ascii="Liberation Serif" w:hAnsi="Liberation Serif" w:cs="Liberation Serif"/>
          <w:b/>
          <w:i/>
          <w:sz w:val="28"/>
        </w:rPr>
        <w:t>культурно-досуговый</w:t>
      </w:r>
      <w:proofErr w:type="spellEnd"/>
      <w:r>
        <w:rPr>
          <w:rFonts w:ascii="Liberation Serif" w:hAnsi="Liberation Serif" w:cs="Liberation Serif"/>
          <w:b/>
          <w:i/>
          <w:sz w:val="28"/>
        </w:rPr>
        <w:t xml:space="preserve"> центр»</w:t>
      </w:r>
    </w:p>
    <w:p w:rsidR="00D8737D" w:rsidRDefault="002E1B97">
      <w:pPr>
        <w:jc w:val="center"/>
        <w:rPr>
          <w:rFonts w:ascii="Liberation Serif" w:hAnsi="Liberation Serif" w:cs="Liberation Serif"/>
          <w:b/>
          <w:i/>
          <w:sz w:val="28"/>
        </w:rPr>
      </w:pPr>
      <w:proofErr w:type="spellStart"/>
      <w:r>
        <w:rPr>
          <w:rFonts w:ascii="Liberation Serif" w:hAnsi="Liberation Serif" w:cs="Liberation Serif"/>
          <w:b/>
          <w:i/>
          <w:sz w:val="28"/>
        </w:rPr>
        <w:t>Усть-Ницинского</w:t>
      </w:r>
      <w:proofErr w:type="spellEnd"/>
      <w:r>
        <w:rPr>
          <w:rFonts w:ascii="Liberation Serif" w:hAnsi="Liberation Serif" w:cs="Liberation Serif"/>
          <w:b/>
          <w:i/>
          <w:sz w:val="28"/>
        </w:rPr>
        <w:t xml:space="preserve"> сельского поселения, </w:t>
      </w:r>
      <w:proofErr w:type="gramStart"/>
      <w:r>
        <w:rPr>
          <w:rFonts w:ascii="Liberation Serif" w:hAnsi="Liberation Serif" w:cs="Liberation Serif"/>
          <w:b/>
          <w:i/>
          <w:sz w:val="28"/>
        </w:rPr>
        <w:t>утвержденное</w:t>
      </w:r>
      <w:proofErr w:type="gramEnd"/>
      <w:r>
        <w:rPr>
          <w:rFonts w:ascii="Liberation Serif" w:hAnsi="Liberation Serif" w:cs="Liberation Serif"/>
          <w:b/>
          <w:i/>
          <w:sz w:val="28"/>
        </w:rPr>
        <w:t xml:space="preserve"> решением </w:t>
      </w:r>
    </w:p>
    <w:p w:rsidR="00D8737D" w:rsidRDefault="002E1B97">
      <w:pPr>
        <w:jc w:val="center"/>
        <w:rPr>
          <w:rFonts w:ascii="Liberation Serif" w:hAnsi="Liberation Serif" w:cs="Liberation Serif"/>
          <w:b/>
          <w:i/>
          <w:sz w:val="28"/>
        </w:rPr>
      </w:pPr>
      <w:r>
        <w:rPr>
          <w:rFonts w:ascii="Liberation Serif" w:hAnsi="Liberation Serif" w:cs="Liberation Serif"/>
          <w:b/>
          <w:i/>
          <w:sz w:val="28"/>
        </w:rPr>
        <w:t xml:space="preserve">Думы </w:t>
      </w:r>
      <w:proofErr w:type="spellStart"/>
      <w:r>
        <w:rPr>
          <w:rFonts w:ascii="Liberation Serif" w:hAnsi="Liberation Serif" w:cs="Liberation Serif"/>
          <w:b/>
          <w:i/>
          <w:sz w:val="28"/>
        </w:rPr>
        <w:t>Усть-Ницинского</w:t>
      </w:r>
      <w:proofErr w:type="spellEnd"/>
      <w:r>
        <w:rPr>
          <w:rFonts w:ascii="Liberation Serif" w:hAnsi="Liberation Serif" w:cs="Liberation Serif"/>
          <w:b/>
          <w:i/>
          <w:sz w:val="28"/>
        </w:rPr>
        <w:t xml:space="preserve"> сельского поселения от 27.12.2019 г.  № 172-НПА ( с  измен</w:t>
      </w:r>
      <w:proofErr w:type="gramStart"/>
      <w:r>
        <w:rPr>
          <w:rFonts w:ascii="Liberation Serif" w:hAnsi="Liberation Serif" w:cs="Liberation Serif"/>
          <w:b/>
          <w:i/>
          <w:sz w:val="28"/>
        </w:rPr>
        <w:t>.</w:t>
      </w:r>
      <w:proofErr w:type="gramEnd"/>
      <w:r>
        <w:rPr>
          <w:rFonts w:ascii="Liberation Serif" w:hAnsi="Liberation Serif" w:cs="Liberation Serif"/>
          <w:b/>
          <w:i/>
          <w:sz w:val="28"/>
        </w:rPr>
        <w:t xml:space="preserve"> </w:t>
      </w:r>
      <w:proofErr w:type="gramStart"/>
      <w:r>
        <w:rPr>
          <w:rFonts w:ascii="Liberation Serif" w:hAnsi="Liberation Serif" w:cs="Liberation Serif"/>
          <w:b/>
          <w:i/>
          <w:sz w:val="28"/>
        </w:rPr>
        <w:t>о</w:t>
      </w:r>
      <w:proofErr w:type="gramEnd"/>
      <w:r>
        <w:rPr>
          <w:rFonts w:ascii="Liberation Serif" w:hAnsi="Liberation Serif" w:cs="Liberation Serif"/>
          <w:b/>
          <w:i/>
          <w:sz w:val="28"/>
        </w:rPr>
        <w:t xml:space="preserve">т 27.10.2020 г. № 219-НПА,  от 28.11.2022 г № 15-НПА ) </w:t>
      </w:r>
    </w:p>
    <w:p w:rsidR="00D8737D" w:rsidRDefault="00D8737D">
      <w:pPr>
        <w:jc w:val="center"/>
        <w:rPr>
          <w:rFonts w:ascii="Liberation Serif" w:hAnsi="Liberation Serif" w:cs="Liberation Serif"/>
          <w:b/>
          <w:i/>
          <w:sz w:val="28"/>
        </w:rPr>
      </w:pPr>
    </w:p>
    <w:p w:rsidR="00D8737D" w:rsidRDefault="002E1B9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135 Трудового Кодекса Российской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Федерации</w:t>
      </w:r>
      <w:proofErr w:type="gramStart"/>
      <w:r>
        <w:rPr>
          <w:rFonts w:ascii="Liberation Serif" w:hAnsi="Liberation Serif" w:cs="Liberation Serif"/>
          <w:sz w:val="28"/>
          <w:szCs w:val="28"/>
        </w:rPr>
        <w:t>,У</w:t>
      </w:r>
      <w:proofErr w:type="gramEnd"/>
      <w:r>
        <w:rPr>
          <w:rFonts w:ascii="Liberation Serif" w:hAnsi="Liberation Serif" w:cs="Liberation Serif"/>
          <w:sz w:val="28"/>
          <w:szCs w:val="28"/>
        </w:rPr>
        <w:t>каза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Президента  Российской  Федерации  от 7  мая 2012 года № 597 « О  мероприятиях  по  реализации  государственной  социальной  политики»,на основании Постановления Правительства Свердловской области от 21.02.2019 г. № 78-ПП «Об утверждении Примерного положения об оплате труда работников государственных бюджетных и автономных учреждений культуры Свердловской области, в отношении которых Министерство культуры Свердловской области осуществляет функции и полномочия учредителя», в целях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совершенствования системы оплаты труда работников Муниципального бюджетного учреждения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культуры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Усть-Ницинский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культурно-досуговый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центр»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поселения, Дума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Усть-Ницинского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</w:t>
      </w:r>
    </w:p>
    <w:p w:rsidR="00D8737D" w:rsidRDefault="00D8737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8737D" w:rsidRDefault="002E1B97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D8737D" w:rsidRDefault="002E1B97" w:rsidP="002E1B9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  Внести в </w:t>
      </w:r>
      <w:r>
        <w:rPr>
          <w:rFonts w:ascii="Liberation Serif" w:hAnsi="Liberation Serif" w:cs="Liberation Serif"/>
          <w:sz w:val="28"/>
        </w:rPr>
        <w:t>Положение об оплате труда работников Муниципального бюджетного учреждения культуры «</w:t>
      </w:r>
      <w:proofErr w:type="spellStart"/>
      <w:r>
        <w:rPr>
          <w:rFonts w:ascii="Liberation Serif" w:hAnsi="Liberation Serif" w:cs="Liberation Serif"/>
          <w:sz w:val="28"/>
        </w:rPr>
        <w:t>Усть-Ницинский</w:t>
      </w:r>
      <w:proofErr w:type="spellEnd"/>
      <w:r>
        <w:rPr>
          <w:rFonts w:ascii="Liberation Serif" w:hAnsi="Liberation Serif" w:cs="Liberation Serif"/>
          <w:sz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</w:rPr>
        <w:t>культурно-досуговый</w:t>
      </w:r>
      <w:proofErr w:type="spellEnd"/>
      <w:r>
        <w:rPr>
          <w:rFonts w:ascii="Liberation Serif" w:hAnsi="Liberation Serif" w:cs="Liberation Serif"/>
          <w:sz w:val="28"/>
        </w:rPr>
        <w:t xml:space="preserve"> центр» </w:t>
      </w:r>
      <w:proofErr w:type="spellStart"/>
      <w:r>
        <w:rPr>
          <w:rFonts w:ascii="Liberation Serif" w:hAnsi="Liberation Serif" w:cs="Liberation Serif"/>
          <w:sz w:val="28"/>
        </w:rPr>
        <w:t>Усть-Ницинского</w:t>
      </w:r>
      <w:proofErr w:type="spellEnd"/>
      <w:r>
        <w:rPr>
          <w:rFonts w:ascii="Liberation Serif" w:hAnsi="Liberation Serif" w:cs="Liberation Serif"/>
          <w:sz w:val="28"/>
        </w:rPr>
        <w:t xml:space="preserve">  сельского поселения, утверждённое</w:t>
      </w:r>
      <w:bookmarkStart w:id="0" w:name="_GoBack"/>
      <w:bookmarkEnd w:id="0"/>
      <w:r>
        <w:rPr>
          <w:rFonts w:ascii="Liberation Serif" w:hAnsi="Liberation Serif" w:cs="Liberation Serif"/>
          <w:sz w:val="28"/>
        </w:rPr>
        <w:t xml:space="preserve"> решением Думы </w:t>
      </w:r>
      <w:proofErr w:type="spellStart"/>
      <w:r>
        <w:rPr>
          <w:rFonts w:ascii="Liberation Serif" w:hAnsi="Liberation Serif" w:cs="Liberation Serif"/>
          <w:sz w:val="28"/>
        </w:rPr>
        <w:t>Усть-Ницинского</w:t>
      </w:r>
      <w:proofErr w:type="spellEnd"/>
      <w:r>
        <w:rPr>
          <w:rFonts w:ascii="Liberation Serif" w:hAnsi="Liberation Serif" w:cs="Liberation Serif"/>
          <w:sz w:val="28"/>
        </w:rPr>
        <w:t xml:space="preserve"> сельского поселения от 27.12.2019 г. № 172-НПА (с  измен</w:t>
      </w:r>
      <w:proofErr w:type="gramStart"/>
      <w:r>
        <w:rPr>
          <w:rFonts w:ascii="Liberation Serif" w:hAnsi="Liberation Serif" w:cs="Liberation Serif"/>
          <w:sz w:val="28"/>
        </w:rPr>
        <w:t>.</w:t>
      </w:r>
      <w:proofErr w:type="gramEnd"/>
      <w:r>
        <w:rPr>
          <w:rFonts w:ascii="Liberation Serif" w:hAnsi="Liberation Serif" w:cs="Liberation Serif"/>
          <w:sz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</w:rPr>
        <w:t>о</w:t>
      </w:r>
      <w:proofErr w:type="gramEnd"/>
      <w:r>
        <w:rPr>
          <w:rFonts w:ascii="Liberation Serif" w:hAnsi="Liberation Serif" w:cs="Liberation Serif"/>
          <w:sz w:val="28"/>
        </w:rPr>
        <w:t>т 27.10.2020 г. 219-НПА, от 28.11.2022 г № 15-НПА),  следующие изменения:</w:t>
      </w:r>
    </w:p>
    <w:p w:rsidR="00D8737D" w:rsidRDefault="002E1B97">
      <w:pPr>
        <w:spacing w:before="120"/>
        <w:ind w:firstLine="567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lastRenderedPageBreak/>
        <w:t>1.1.  Пункт п.22 (таблица № 1) главы 3, п.37(таблица № 2) главы 4, п.48 (таблица № 3) главы 5, Положения об оплате труда работников Муниципального бюджетного учреждения культуры «</w:t>
      </w:r>
      <w:proofErr w:type="spellStart"/>
      <w:r>
        <w:rPr>
          <w:rFonts w:ascii="Liberation Serif" w:hAnsi="Liberation Serif" w:cs="Liberation Serif"/>
          <w:sz w:val="28"/>
        </w:rPr>
        <w:t>Усть-Ницинский</w:t>
      </w:r>
      <w:proofErr w:type="spellEnd"/>
      <w:r>
        <w:rPr>
          <w:rFonts w:ascii="Liberation Serif" w:hAnsi="Liberation Serif" w:cs="Liberation Serif"/>
          <w:sz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</w:rPr>
        <w:t>культурно-досуговый</w:t>
      </w:r>
      <w:proofErr w:type="spellEnd"/>
      <w:r>
        <w:rPr>
          <w:rFonts w:ascii="Liberation Serif" w:hAnsi="Liberation Serif" w:cs="Liberation Serif"/>
          <w:sz w:val="28"/>
        </w:rPr>
        <w:t xml:space="preserve"> центр» </w:t>
      </w:r>
      <w:proofErr w:type="spellStart"/>
      <w:r>
        <w:rPr>
          <w:rFonts w:ascii="Liberation Serif" w:hAnsi="Liberation Serif" w:cs="Liberation Serif"/>
          <w:sz w:val="28"/>
        </w:rPr>
        <w:t>Усть-Ницинского</w:t>
      </w:r>
      <w:proofErr w:type="spellEnd"/>
      <w:r>
        <w:rPr>
          <w:rFonts w:ascii="Liberation Serif" w:hAnsi="Liberation Serif" w:cs="Liberation Serif"/>
          <w:sz w:val="28"/>
        </w:rPr>
        <w:t xml:space="preserve">  сельского поселения изложить в следующей редакции (Приложение  № 1 прилагается):</w:t>
      </w:r>
    </w:p>
    <w:p w:rsidR="00D8737D" w:rsidRDefault="002E1B97" w:rsidP="002E1B97">
      <w:pPr>
        <w:pStyle w:val="a9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  Настоящее решение распространяет своё действие на отношения, возникшие с </w:t>
      </w:r>
      <w:r>
        <w:rPr>
          <w:rFonts w:ascii="Liberation Serif" w:hAnsi="Liberation Serif" w:cs="Liberation Serif"/>
          <w:bCs/>
          <w:sz w:val="28"/>
          <w:szCs w:val="28"/>
        </w:rPr>
        <w:t>«01» января 2024</w:t>
      </w:r>
      <w:r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D8737D" w:rsidRDefault="002E1B97" w:rsidP="002E1B97">
      <w:pPr>
        <w:widowControl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  Опубликовать настоящее Решение в «Информационном вестнике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Усть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в информационно-телекоммуникационной сети Интернет: </w:t>
      </w:r>
      <w:hyperlink r:id="rId6">
        <w:r>
          <w:rPr>
            <w:rFonts w:ascii="Liberation Serif" w:hAnsi="Liberation Serif" w:cs="Liberation Serif"/>
            <w:sz w:val="28"/>
            <w:szCs w:val="28"/>
            <w:lang w:val="en-US"/>
          </w:rPr>
          <w:t>www</w:t>
        </w:r>
        <w:r>
          <w:rPr>
            <w:rFonts w:ascii="Liberation Serif" w:hAnsi="Liberation Serif" w:cs="Liberation Serif"/>
            <w:sz w:val="28"/>
            <w:szCs w:val="28"/>
          </w:rPr>
          <w:t>.</w:t>
        </w:r>
        <w:proofErr w:type="spellStart"/>
        <w:r>
          <w:rPr>
            <w:rFonts w:ascii="Liberation Serif" w:hAnsi="Liberation Serif" w:cs="Liberation Serif"/>
            <w:sz w:val="28"/>
            <w:szCs w:val="28"/>
          </w:rPr>
          <w:t>усть-ницинское.рф</w:t>
        </w:r>
        <w:proofErr w:type="spellEnd"/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D8737D" w:rsidRDefault="002E1B97" w:rsidP="002E1B9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выполнением настоящего решения возложить на комиссию по экономическим вопросам (председатель Волкова Л.В.).</w:t>
      </w:r>
    </w:p>
    <w:p w:rsidR="00D8737D" w:rsidRDefault="002E1B9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D8737D" w:rsidRDefault="00D8737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2E1B97" w:rsidRDefault="002E1B9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D8737D" w:rsidRDefault="002E1B97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</w:p>
    <w:p w:rsidR="00D8737D" w:rsidRDefault="002E1B97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Председатель Думы                                                 Глава                                                                                          </w:t>
      </w:r>
      <w:proofErr w:type="spellStart"/>
      <w:r>
        <w:rPr>
          <w:rFonts w:ascii="Liberation Serif" w:hAnsi="Liberation Serif" w:cs="Liberation Serif"/>
          <w:b w:val="0"/>
          <w:sz w:val="28"/>
          <w:szCs w:val="28"/>
        </w:rPr>
        <w:t>Усть-Ницинского</w:t>
      </w:r>
      <w:proofErr w:type="spellEnd"/>
      <w:r>
        <w:rPr>
          <w:rFonts w:ascii="Liberation Serif" w:hAnsi="Liberation Serif" w:cs="Liberation Serif"/>
          <w:b w:val="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Liberation Serif" w:hAnsi="Liberation Serif" w:cs="Liberation Serif"/>
          <w:b w:val="0"/>
          <w:sz w:val="28"/>
          <w:szCs w:val="28"/>
        </w:rPr>
        <w:t>Усть</w:t>
      </w:r>
      <w:proofErr w:type="spellEnd"/>
      <w:r>
        <w:rPr>
          <w:rFonts w:ascii="Liberation Serif" w:hAnsi="Liberation Serif" w:cs="Liberation Serif"/>
          <w:b w:val="0"/>
          <w:sz w:val="28"/>
          <w:szCs w:val="28"/>
        </w:rPr>
        <w:t xml:space="preserve"> - </w:t>
      </w:r>
      <w:proofErr w:type="spellStart"/>
      <w:r>
        <w:rPr>
          <w:rFonts w:ascii="Liberation Serif" w:hAnsi="Liberation Serif" w:cs="Liberation Serif"/>
          <w:b w:val="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 w:val="0"/>
          <w:sz w:val="28"/>
          <w:szCs w:val="28"/>
        </w:rPr>
        <w:t xml:space="preserve">  </w:t>
      </w:r>
    </w:p>
    <w:p w:rsidR="00D8737D" w:rsidRDefault="002E1B97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сельского поселения                                                сельского  поселения    </w:t>
      </w: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b w:val="0"/>
          <w:sz w:val="28"/>
          <w:szCs w:val="28"/>
        </w:rPr>
      </w:pPr>
    </w:p>
    <w:p w:rsidR="00D8737D" w:rsidRDefault="002E1B97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 xml:space="preserve">____________ Ю.И.Востриков                               </w:t>
      </w:r>
      <w:proofErr w:type="spellStart"/>
      <w:r>
        <w:rPr>
          <w:rFonts w:ascii="Liberation Serif" w:hAnsi="Liberation Serif" w:cs="Liberation Serif"/>
          <w:b w:val="0"/>
          <w:sz w:val="28"/>
          <w:szCs w:val="28"/>
        </w:rPr>
        <w:t>_____________А.С.Лукин</w:t>
      </w:r>
      <w:proofErr w:type="spellEnd"/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2E1B97" w:rsidRDefault="002E1B97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D8737D">
      <w:pPr>
        <w:pStyle w:val="ConsPlusTitle"/>
        <w:widowControl/>
        <w:rPr>
          <w:rFonts w:ascii="Liberation Serif" w:hAnsi="Liberation Serif" w:cs="Liberation Serif"/>
          <w:sz w:val="26"/>
          <w:szCs w:val="26"/>
        </w:rPr>
      </w:pPr>
    </w:p>
    <w:p w:rsidR="00D8737D" w:rsidRDefault="002E1B97">
      <w:pPr>
        <w:pStyle w:val="ConsPlusTitle"/>
        <w:widowControl/>
        <w:jc w:val="righ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lastRenderedPageBreak/>
        <w:t>Приложение № 1</w:t>
      </w:r>
    </w:p>
    <w:p w:rsidR="00D8737D" w:rsidRDefault="00D8737D">
      <w:pPr>
        <w:pStyle w:val="ConsPlusTitle"/>
        <w:widowControl/>
        <w:jc w:val="right"/>
        <w:rPr>
          <w:rFonts w:ascii="Liberation Serif" w:hAnsi="Liberation Serif" w:cs="Liberation Serif"/>
          <w:sz w:val="28"/>
          <w:szCs w:val="28"/>
        </w:rPr>
      </w:pPr>
    </w:p>
    <w:p w:rsidR="00D8737D" w:rsidRDefault="002E1B9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Порядок и условия оплаты труда работников учреждения культуры, занимающих должности работников культуры, искусства и кинематографии</w:t>
      </w:r>
    </w:p>
    <w:p w:rsidR="00D8737D" w:rsidRDefault="00D8737D">
      <w:pPr>
        <w:jc w:val="center"/>
        <w:rPr>
          <w:rFonts w:ascii="Liberation Serif" w:eastAsia="Liberation Serif;Times New Roma" w:hAnsi="Liberation Serif" w:cs="Liberation Serif"/>
        </w:rPr>
      </w:pPr>
    </w:p>
    <w:p w:rsidR="00D8737D" w:rsidRDefault="002E1B97" w:rsidP="002E1B97">
      <w:pPr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22.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Минимальные  размеры окладов (должностных окладов) работников учреждения культуры, занимающих должности работников культуры, искусства и кинематографии (далее – работники культуры), устанавливаются на основе отнесения занимаемых ими должностей к профессиональным квалификационным группам (далее – ПКГ), утвержденным </w:t>
      </w:r>
      <w:hyperlink r:id="rId7">
        <w:r>
          <w:rPr>
            <w:rFonts w:ascii="Liberation Serif" w:hAnsi="Liberation Serif" w:cs="Liberation Serif"/>
            <w:sz w:val="28"/>
            <w:szCs w:val="28"/>
          </w:rPr>
          <w:t>приказом Министерства здравоохранения и социального развития Российской Федерации от 31.08.2007 № 570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 и приведены в таблице 1:</w:t>
      </w:r>
      <w:proofErr w:type="gramEnd"/>
    </w:p>
    <w:p w:rsidR="00D8737D" w:rsidRDefault="00D8737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8737D" w:rsidRDefault="002E1B97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Таблица №1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55"/>
        <w:gridCol w:w="2701"/>
      </w:tblGrid>
      <w:tr w:rsidR="00D8737D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должностей работников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Минимальный размер должностного оклада</w:t>
            </w:r>
          </w:p>
        </w:tc>
      </w:tr>
      <w:tr w:rsidR="00D8737D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Должности, отнесенные к ПКГ "Должности </w:t>
            </w:r>
            <w:proofErr w:type="gramStart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технических исполнителей</w:t>
            </w:r>
            <w:proofErr w:type="gramEnd"/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и артистов вспомогательного состава"</w:t>
            </w:r>
          </w:p>
        </w:tc>
      </w:tr>
      <w:tr w:rsidR="00D8737D">
        <w:trPr>
          <w:cantSplit/>
          <w:trHeight w:val="33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Контролер билетов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15 870 рублей</w:t>
            </w:r>
          </w:p>
        </w:tc>
      </w:tr>
      <w:tr w:rsidR="00D8737D">
        <w:trPr>
          <w:cantSplit/>
          <w:trHeight w:val="33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Делопроизводитель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15 870 рублей</w:t>
            </w:r>
          </w:p>
        </w:tc>
      </w:tr>
      <w:tr w:rsidR="00D8737D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"Должности работников культуры, искусства и кинематографии среднего звена"</w:t>
            </w:r>
          </w:p>
        </w:tc>
      </w:tr>
      <w:tr w:rsidR="00D8737D">
        <w:trPr>
          <w:cantSplit/>
          <w:trHeight w:val="675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18 515 рублей</w:t>
            </w:r>
          </w:p>
        </w:tc>
      </w:tr>
      <w:tr w:rsidR="00D8737D">
        <w:trPr>
          <w:cantSplit/>
          <w:trHeight w:val="300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работы с молодёжью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18 515 рублей</w:t>
            </w:r>
          </w:p>
        </w:tc>
      </w:tr>
      <w:tr w:rsidR="00D8737D">
        <w:trPr>
          <w:cantSplit/>
          <w:trHeight w:val="285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Аккомпаниатор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18 515 рублей</w:t>
            </w:r>
          </w:p>
        </w:tc>
      </w:tr>
      <w:tr w:rsidR="00D8737D">
        <w:trPr>
          <w:cantSplit/>
          <w:trHeight w:val="285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Звукооператор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18 515 рублей</w:t>
            </w:r>
          </w:p>
        </w:tc>
      </w:tr>
      <w:tr w:rsidR="00D8737D">
        <w:trPr>
          <w:cantSplit/>
          <w:trHeight w:val="315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18 515 рублей</w:t>
            </w:r>
          </w:p>
        </w:tc>
      </w:tr>
      <w:tr w:rsidR="00D8737D">
        <w:trPr>
          <w:cantSplit/>
          <w:trHeight w:val="2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Распорядитель танцевального вечера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18 515 рублей</w:t>
            </w:r>
          </w:p>
        </w:tc>
      </w:tr>
      <w:tr w:rsidR="00D8737D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Должности, отнесенные к ПКГ "Должности работников культуры, искусства и кинематографии ведущего звена"</w:t>
            </w:r>
          </w:p>
        </w:tc>
      </w:tr>
      <w:tr w:rsidR="00D8737D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Художественный руководитель клубного учреждения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21 160 рублей</w:t>
            </w:r>
          </w:p>
        </w:tc>
      </w:tr>
      <w:tr w:rsidR="00D8737D">
        <w:trPr>
          <w:cantSplit/>
          <w:trHeight w:val="57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Методист информационно-методического центра, библиотеки, клубного учреждения и других аналогичных организаций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21 160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рублей</w:t>
            </w:r>
          </w:p>
        </w:tc>
      </w:tr>
      <w:tr w:rsidR="00D8737D">
        <w:trPr>
          <w:cantSplit/>
          <w:trHeight w:val="165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Звукооператор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21 160 рублей</w:t>
            </w:r>
          </w:p>
        </w:tc>
      </w:tr>
      <w:tr w:rsidR="00D8737D">
        <w:trPr>
          <w:cantSplit/>
          <w:trHeight w:val="120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Кинооператор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21 160 рублей</w:t>
            </w:r>
          </w:p>
        </w:tc>
      </w:tr>
      <w:tr w:rsidR="00D8737D">
        <w:trPr>
          <w:cantSplit/>
          <w:trHeight w:val="341"/>
        </w:trPr>
        <w:tc>
          <w:tcPr>
            <w:tcW w:w="66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Библиограф (в том числе главный)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21 160 рублей</w:t>
            </w:r>
          </w:p>
        </w:tc>
      </w:tr>
      <w:tr w:rsidR="00D8737D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Библиотекарь (в том числе главный)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21 160 рублей</w:t>
            </w:r>
          </w:p>
        </w:tc>
      </w:tr>
      <w:tr w:rsidR="00D8737D">
        <w:trPr>
          <w:cantSplit/>
          <w:trHeight w:val="360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"Должности руководящего состава учреждений культуры, искусства и кинематографии"</w:t>
            </w:r>
          </w:p>
        </w:tc>
      </w:tr>
      <w:tr w:rsidR="00D8737D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отделом (филиалом, сектором, структурным подразделением) клубного учреждения, библиотеки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23 805 рублей</w:t>
            </w:r>
          </w:p>
        </w:tc>
      </w:tr>
      <w:tr w:rsidR="00D8737D">
        <w:trPr>
          <w:cantSplit/>
          <w:trHeight w:val="360"/>
        </w:trPr>
        <w:tc>
          <w:tcPr>
            <w:tcW w:w="6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Режиссер массовых представлений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23 805 рублей</w:t>
            </w:r>
          </w:p>
        </w:tc>
      </w:tr>
    </w:tbl>
    <w:p w:rsidR="00D8737D" w:rsidRDefault="00D8737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8737D" w:rsidRDefault="002E1B9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4. Порядок и условия оплаты труда работников учреждения культуры, занимающих обще отраслевые должности руководителей, специалистов и служащих</w:t>
      </w:r>
    </w:p>
    <w:p w:rsidR="00D8737D" w:rsidRDefault="00D8737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8737D" w:rsidRDefault="002E1B9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dfasaleuku"/>
      <w:bookmarkStart w:id="2" w:name="bssPhr132"/>
      <w:bookmarkStart w:id="3" w:name="sv_78_pp_178"/>
      <w:bookmarkEnd w:id="1"/>
      <w:bookmarkEnd w:id="2"/>
      <w:bookmarkEnd w:id="3"/>
      <w:r>
        <w:rPr>
          <w:rFonts w:ascii="Liberation Serif" w:hAnsi="Liberation Serif" w:cs="Liberation Serif"/>
          <w:sz w:val="28"/>
          <w:szCs w:val="28"/>
        </w:rPr>
        <w:t xml:space="preserve">37.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Минимальные размеры окладов (должностных окладов) работников учреждения культуры, занимающих обще отраслевые должности руководителей, специалистов и служащих (далее – работники, занимающие обще отраслевые должности), устанавливаются на основе отнесения занимаемых ими должностей к соответствующим ПКГ, утвержденным </w:t>
      </w:r>
      <w:hyperlink r:id="rId8">
        <w:r>
          <w:rPr>
            <w:rFonts w:ascii="Liberation Serif" w:hAnsi="Liberation Serif" w:cs="Liberation Serif"/>
            <w:sz w:val="28"/>
            <w:szCs w:val="28"/>
          </w:rPr>
          <w:t>приказом Министерства здравоохранения и социального развития Российской Федерации от 29.05.2008 № 247н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«Об утверждении профессиональных квалификационных групп обще отраслевых должностей руководителей, специалистов и служащих», и приведены в таблице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2:</w:t>
      </w:r>
    </w:p>
    <w:p w:rsidR="00D8737D" w:rsidRDefault="00D8737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8737D" w:rsidRDefault="00D8737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D8737D" w:rsidRDefault="00D8737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D8737D" w:rsidRDefault="00D8737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D8737D" w:rsidRDefault="00D8737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D8737D" w:rsidRDefault="00D8737D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D8737D" w:rsidRDefault="002E1B97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Таблица №2</w:t>
      </w:r>
    </w:p>
    <w:p w:rsidR="00D8737D" w:rsidRDefault="00D8737D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35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99"/>
        <w:gridCol w:w="3555"/>
      </w:tblGrid>
      <w:tr w:rsidR="00D8737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должностей работников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Рекомендуемый минимальный размер должностного оклада</w:t>
            </w:r>
          </w:p>
        </w:tc>
      </w:tr>
      <w:tr w:rsidR="00D8737D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"Обще отраслевые должности служащих первого уровня"</w:t>
            </w:r>
          </w:p>
        </w:tc>
      </w:tr>
      <w:tr w:rsidR="00D8737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Кассир, делопроизводитель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10 580  рублей</w:t>
            </w:r>
          </w:p>
        </w:tc>
      </w:tr>
      <w:tr w:rsidR="00D8737D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«Обще отраслевые должности служащих второго уровня»</w:t>
            </w:r>
          </w:p>
        </w:tc>
      </w:tr>
      <w:tr w:rsidR="00D8737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по работе с молодёжью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13 890  рублей</w:t>
            </w:r>
          </w:p>
        </w:tc>
      </w:tr>
      <w:tr w:rsidR="00D8737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хозяйством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14 285 рублей</w:t>
            </w:r>
          </w:p>
        </w:tc>
      </w:tr>
      <w:tr w:rsidR="00D8737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Водитель автомобиля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widowContro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14 285 рублей</w:t>
            </w:r>
          </w:p>
        </w:tc>
      </w:tr>
      <w:tr w:rsidR="00D8737D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"Обще отраслевые должности служащих третьего уровня"</w:t>
            </w:r>
          </w:p>
        </w:tc>
      </w:tr>
      <w:tr w:rsidR="00D8737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Бухгалтер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16 665 рублей</w:t>
            </w:r>
          </w:p>
        </w:tc>
      </w:tr>
      <w:tr w:rsidR="00D8737D">
        <w:trPr>
          <w:cantSplit/>
          <w:trHeight w:val="360"/>
        </w:trPr>
        <w:tc>
          <w:tcPr>
            <w:tcW w:w="9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Должности, отнесенные к ПКГ "Обще отраслевые должности служащих четвертого уровня"</w:t>
            </w:r>
          </w:p>
        </w:tc>
      </w:tr>
      <w:tr w:rsidR="00D8737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 (начальник,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заведующий) филиала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, другого обособленного структурного подразделения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26 450  рублей</w:t>
            </w:r>
          </w:p>
        </w:tc>
      </w:tr>
      <w:tr w:rsidR="00D8737D">
        <w:trPr>
          <w:cantSplit/>
          <w:trHeight w:val="360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Экономист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37D" w:rsidRDefault="002E1B97">
            <w:pPr>
              <w:pStyle w:val="ConsPlusCell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26 450 рублей</w:t>
            </w:r>
          </w:p>
        </w:tc>
      </w:tr>
    </w:tbl>
    <w:p w:rsidR="00D8737D" w:rsidRDefault="00D8737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8737D" w:rsidRDefault="002E1B9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 Порядок и условия оплаты труда работников учреждения культуры, осуществляющих деятельность по профессиям рабочих</w:t>
      </w:r>
    </w:p>
    <w:p w:rsidR="00D8737D" w:rsidRDefault="00D8737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8737D" w:rsidRDefault="002E1B97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48.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Минимальные размеры окладов (должностных окладов) работников, осуществляющих деятельность по профессиям рабочих (далее – работники рабочих профессий), устанавливаются на основе отнесения занимаемых ими профессий к соответствующим ПКГ, утвержденным </w:t>
      </w:r>
      <w:hyperlink r:id="rId9">
        <w:r>
          <w:rPr>
            <w:rFonts w:ascii="Liberation Serif" w:hAnsi="Liberation Serif" w:cs="Liberation Serif"/>
            <w:sz w:val="28"/>
            <w:szCs w:val="28"/>
          </w:rPr>
          <w:t>приказом Министерства здравоохранения и социального развития Российской Федерации от 29.05.2008  №  248н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«Об утверждении </w:t>
      </w:r>
      <w:r>
        <w:rPr>
          <w:rFonts w:ascii="Liberation Serif" w:hAnsi="Liberation Serif" w:cs="Liberation Serif"/>
          <w:sz w:val="28"/>
          <w:szCs w:val="28"/>
        </w:rPr>
        <w:lastRenderedPageBreak/>
        <w:t>профессиональных квалификационных групп общеотраслевых профессий рабочих», в зависимости от присвоенных им квалификационных разрядов в соответствии с Единым тарифно-квалификационным справочником работ 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профессий рабочих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приведены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в таблице 3:</w:t>
      </w:r>
    </w:p>
    <w:p w:rsidR="00D8737D" w:rsidRDefault="00D8737D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D8737D">
        <w:tc>
          <w:tcPr>
            <w:tcW w:w="9355" w:type="dxa"/>
          </w:tcPr>
          <w:p w:rsidR="00D8737D" w:rsidRDefault="002E1B97">
            <w:pPr>
              <w:widowControl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" w:name="sv_78_pp_24"/>
            <w:bookmarkStart w:id="5" w:name="bssPhr190"/>
            <w:bookmarkStart w:id="6" w:name="dfasleu1e4"/>
            <w:bookmarkEnd w:id="4"/>
            <w:bookmarkEnd w:id="5"/>
            <w:bookmarkEnd w:id="6"/>
            <w:r>
              <w:rPr>
                <w:rFonts w:ascii="Liberation Serif" w:hAnsi="Liberation Serif" w:cs="Liberation Serif"/>
                <w:sz w:val="28"/>
                <w:szCs w:val="28"/>
              </w:rPr>
              <w:t>Таблица 3</w:t>
            </w:r>
          </w:p>
        </w:tc>
      </w:tr>
    </w:tbl>
    <w:p w:rsidR="00D8737D" w:rsidRDefault="00D8737D">
      <w:pPr>
        <w:jc w:val="both"/>
        <w:rPr>
          <w:rFonts w:ascii="Liberation Serif" w:hAnsi="Liberation Serif" w:cs="Liberation Serif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6"/>
        <w:gridCol w:w="5258"/>
        <w:gridCol w:w="3242"/>
      </w:tblGrid>
      <w:tr w:rsidR="00D8737D" w:rsidTr="002E1B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Профессиональные квалификационные группы обще отраслевых профессий рабочих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Размер минимального оклада (должностного оклада) (рублей)</w:t>
            </w:r>
          </w:p>
        </w:tc>
      </w:tr>
      <w:tr w:rsidR="00D8737D" w:rsidTr="002E1B97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Должности, отнесенные к ПКГ "Обще отраслевые профессии рабочих первого уровня"</w:t>
            </w:r>
          </w:p>
        </w:tc>
      </w:tr>
      <w:tr w:rsidR="00D8737D" w:rsidTr="002E1B97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 квалификационный уровень в нем:</w:t>
            </w:r>
          </w:p>
        </w:tc>
      </w:tr>
      <w:tr w:rsidR="00D8737D" w:rsidTr="002E1B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1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7 670 рублей</w:t>
            </w:r>
          </w:p>
        </w:tc>
      </w:tr>
      <w:tr w:rsidR="00D8737D" w:rsidTr="002E1B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2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9 920  рублей</w:t>
            </w:r>
          </w:p>
        </w:tc>
      </w:tr>
      <w:tr w:rsidR="00D8737D" w:rsidTr="002E1B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3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10 845  рублей</w:t>
            </w:r>
          </w:p>
        </w:tc>
      </w:tr>
      <w:tr w:rsidR="00D8737D" w:rsidTr="002E1B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4. квалификационный уровень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11 640  рублей</w:t>
            </w:r>
          </w:p>
        </w:tc>
      </w:tr>
      <w:tr w:rsidR="00D8737D" w:rsidTr="002E1B97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Должности, отнесенные к ПКГ</w:t>
            </w:r>
          </w:p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"Обще отраслевые профессии рабочих второго уровня"</w:t>
            </w:r>
          </w:p>
        </w:tc>
      </w:tr>
      <w:tr w:rsidR="00D8737D" w:rsidTr="002E1B97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 квалификационный уровень в нем:</w:t>
            </w:r>
          </w:p>
        </w:tc>
      </w:tr>
      <w:tr w:rsidR="00D8737D" w:rsidTr="002E1B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5.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4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11 770  рублей</w:t>
            </w:r>
          </w:p>
        </w:tc>
      </w:tr>
      <w:tr w:rsidR="00D8737D" w:rsidTr="002E1B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6.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5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12 960  рублей</w:t>
            </w:r>
          </w:p>
        </w:tc>
      </w:tr>
      <w:tr w:rsidR="00D8737D" w:rsidTr="002E1B97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2 квалификационный уровень в нем:</w:t>
            </w:r>
          </w:p>
        </w:tc>
      </w:tr>
      <w:tr w:rsidR="00D8737D" w:rsidTr="002E1B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7.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6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14 150  рублей</w:t>
            </w:r>
          </w:p>
        </w:tc>
      </w:tr>
      <w:tr w:rsidR="00D8737D" w:rsidTr="002E1B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lastRenderedPageBreak/>
              <w:t>8.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7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15 740  рублей</w:t>
            </w:r>
          </w:p>
        </w:tc>
      </w:tr>
      <w:tr w:rsidR="00D8737D" w:rsidTr="002E1B97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3 квалификационный уровень в нем:</w:t>
            </w:r>
          </w:p>
        </w:tc>
      </w:tr>
      <w:tr w:rsidR="00D8737D" w:rsidTr="002E1B97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jc w:val="center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9.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8 квалификационный разряд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17 325  рублей</w:t>
            </w:r>
          </w:p>
        </w:tc>
      </w:tr>
      <w:tr w:rsidR="00D8737D" w:rsidTr="002E1B97">
        <w:tc>
          <w:tcPr>
            <w:tcW w:w="6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4 квалификационный уровень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D" w:rsidRDefault="002E1B97">
            <w:pPr>
              <w:pStyle w:val="ConsPlusNormal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18 910  рублей</w:t>
            </w:r>
          </w:p>
        </w:tc>
      </w:tr>
    </w:tbl>
    <w:p w:rsidR="00D8737D" w:rsidRDefault="00D8737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D8737D" w:rsidRDefault="00D8737D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D8737D" w:rsidSect="00D8737D">
      <w:pgSz w:w="11906" w:h="16838"/>
      <w:pgMar w:top="127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8737D"/>
    <w:rsid w:val="002E1B97"/>
    <w:rsid w:val="007C7742"/>
    <w:rsid w:val="00AA74B6"/>
    <w:rsid w:val="00D8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51065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06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Посещённая гиперссылка"/>
    <w:rsid w:val="002A03F3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2A03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A03F3"/>
    <w:pPr>
      <w:spacing w:after="140" w:line="276" w:lineRule="auto"/>
    </w:pPr>
  </w:style>
  <w:style w:type="paragraph" w:styleId="a7">
    <w:name w:val="List"/>
    <w:basedOn w:val="a6"/>
    <w:rsid w:val="002A03F3"/>
    <w:rPr>
      <w:rFonts w:cs="Mangal"/>
    </w:rPr>
  </w:style>
  <w:style w:type="paragraph" w:customStyle="1" w:styleId="Caption">
    <w:name w:val="Caption"/>
    <w:basedOn w:val="a"/>
    <w:qFormat/>
    <w:rsid w:val="002A03F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2A03F3"/>
    <w:pPr>
      <w:suppressLineNumbers/>
    </w:pPr>
    <w:rPr>
      <w:rFonts w:cs="Mangal"/>
    </w:rPr>
  </w:style>
  <w:style w:type="paragraph" w:customStyle="1" w:styleId="ConsPlusTitle">
    <w:name w:val="ConsPlusTitle"/>
    <w:qFormat/>
    <w:rsid w:val="0051065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qFormat/>
    <w:rsid w:val="00510656"/>
    <w:pPr>
      <w:snapToGrid w:val="0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51065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10656"/>
    <w:rPr>
      <w:rFonts w:ascii="Tahoma" w:hAnsi="Tahoma" w:cs="Tahoma"/>
      <w:sz w:val="16"/>
      <w:szCs w:val="16"/>
    </w:rPr>
  </w:style>
  <w:style w:type="paragraph" w:customStyle="1" w:styleId="ConsPlusCell">
    <w:name w:val="ConsPlusCell"/>
    <w:qFormat/>
    <w:rsid w:val="002A03F3"/>
    <w:pPr>
      <w:widowControl w:val="0"/>
      <w:spacing w:after="200" w:line="276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2A03F3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106058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061002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1;&#1089;&#1090;&#1100;-&#1085;&#1080;&#1094;&#1080;&#1085;&#1089;&#1082;&#1086;&#1077;.&#1088;&#1092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210656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52BA5-00B1-44C6-ADE5-60A2AC23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duma1</cp:lastModifiedBy>
  <cp:revision>30</cp:revision>
  <cp:lastPrinted>2023-12-20T11:29:00Z</cp:lastPrinted>
  <dcterms:created xsi:type="dcterms:W3CDTF">2020-09-01T06:41:00Z</dcterms:created>
  <dcterms:modified xsi:type="dcterms:W3CDTF">2023-12-20T11:29:00Z</dcterms:modified>
  <dc:language>ru-RU</dc:language>
</cp:coreProperties>
</file>