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10206" w:firstLine="567"/>
        <w:jc w:val="right"/>
        <w:rPr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Приложение № 2</w:t>
      </w:r>
    </w:p>
    <w:p>
      <w:pPr>
        <w:pStyle w:val="NoSpacing"/>
        <w:ind w:left="10206" w:firstLine="567"/>
        <w:jc w:val="both"/>
        <w:rPr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</w:rPr>
        <w:t>к Положению о порядке формирования муниципального  задания  на оказание муниципальных услуг (выполнение работ) в отношении муниципальных учреждений и финансового обеспечения                                         выполнения муниципального задания</w:t>
      </w:r>
      <w:r>
        <w:rPr>
          <w:sz w:val="14"/>
          <w:szCs w:val="14"/>
        </w:rPr>
        <w:t xml:space="preserve">        </w:t>
      </w:r>
      <w:r>
        <w:rPr/>
        <w:t xml:space="preserve">                 </w:t>
      </w:r>
    </w:p>
    <w:p>
      <w:pPr>
        <w:pStyle w:val="Normal"/>
        <w:ind w:hanging="0"/>
        <w:jc w:val="righ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ОТЧЕТ О ВЫПОЛНЕНИИ     МУНИЦИПАЛЬНОГО ЗАДАНИЯ N </w:t>
      </w:r>
      <w:hyperlink w:anchor="Par1784" w:tgtFrame="&lt;1&gt; Указывается номер государственного задания, по которому формируется отчет.">
        <w:r>
          <w:rPr>
            <w:rFonts w:cs="Times New Roman" w:ascii="Times New Roman" w:hAnsi="Times New Roman"/>
            <w:sz w:val="24"/>
            <w:szCs w:val="24"/>
          </w:rPr>
          <w:t>&lt;1&gt;</w:t>
        </w:r>
      </w:hyperlink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2022 год и на плановый период 2023 и 2024 годов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03"/>
        <w:gridCol w:w="6095"/>
        <w:gridCol w:w="2551"/>
        <w:gridCol w:w="1701"/>
      </w:tblGrid>
      <w:tr>
        <w:trPr/>
        <w:tc>
          <w:tcPr>
            <w:tcW w:w="11198" w:type="dxa"/>
            <w:gridSpan w:val="2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/>
        <w:tc>
          <w:tcPr>
            <w:tcW w:w="5103" w:type="dxa"/>
            <w:vMerge w:val="restart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0506501</w:t>
            </w:r>
          </w:p>
        </w:tc>
      </w:tr>
      <w:tr>
        <w:trPr/>
        <w:tc>
          <w:tcPr>
            <w:tcW w:w="5103" w:type="dxa"/>
            <w:vMerge w:val="continue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«31»   декабря 2022 г. </w:t>
            </w:r>
            <w:hyperlink w:anchor="Par1785" w:tgtFrame="&lt;2&gt; Указывается дата, на которую составляется отчет.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6" w:hRule="atLeast"/>
        </w:trPr>
        <w:tc>
          <w:tcPr>
            <w:tcW w:w="5103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культуры «Усть-Ницинский культурно-досуговый центр» Усть-Ницинского сельского поселения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90.04.03</w:t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Часть I. Сведения об оказываемых муниципальных услугах </w:t>
      </w:r>
      <w:r>
        <w:rPr>
          <w:rFonts w:cs="Times New Roman" w:ascii="Times New Roman" w:hAnsi="Times New Roman"/>
          <w:b/>
          <w:color w:val="0000FF"/>
          <w:sz w:val="24"/>
          <w:szCs w:val="24"/>
        </w:rPr>
        <w:t>&lt;3&gt;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245"/>
        <w:gridCol w:w="4535"/>
        <w:gridCol w:w="3688"/>
        <w:gridCol w:w="1982"/>
      </w:tblGrid>
      <w:tr>
        <w:trPr/>
        <w:tc>
          <w:tcPr>
            <w:tcW w:w="524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</w:t>
            </w:r>
          </w:p>
        </w:tc>
        <w:tc>
          <w:tcPr>
            <w:tcW w:w="368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07.011.0</w:t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8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фактическом  достижении  показателей,  характеризующих  объем и (или) качество 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Сведения  о   фактическом  достижении   показателей,   характеризующих качество муниципальной услуги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58"/>
        <w:gridCol w:w="1466"/>
        <w:gridCol w:w="1089"/>
        <w:gridCol w:w="1089"/>
        <w:gridCol w:w="1092"/>
        <w:gridCol w:w="1090"/>
        <w:gridCol w:w="1215"/>
        <w:gridCol w:w="1089"/>
        <w:gridCol w:w="558"/>
        <w:gridCol w:w="1218"/>
        <w:gridCol w:w="1221"/>
        <w:gridCol w:w="845"/>
        <w:gridCol w:w="973"/>
        <w:gridCol w:w="1118"/>
        <w:gridCol w:w="910"/>
      </w:tblGrid>
      <w:tr>
        <w:trPr/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услуги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0000001001103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стационарных условиях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Прирост посещений общедоступных (публичных) библиотек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сельских библиотек  в штатном  режиме (закрытие  библиотек  не  было) произошло увеличение  количества  посещений  сельских  библиотек  и  проведение  мероприятий</w:t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>
      <w:pPr>
        <w:pStyle w:val="ConsPlusNonformat"/>
        <w:jc w:val="both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88"/>
        <w:gridCol w:w="1096"/>
        <w:gridCol w:w="1095"/>
        <w:gridCol w:w="1095"/>
        <w:gridCol w:w="1097"/>
        <w:gridCol w:w="1103"/>
        <w:gridCol w:w="1099"/>
        <w:gridCol w:w="949"/>
        <w:gridCol w:w="706"/>
        <w:gridCol w:w="1228"/>
        <w:gridCol w:w="1232"/>
        <w:gridCol w:w="850"/>
        <w:gridCol w:w="983"/>
        <w:gridCol w:w="1124"/>
        <w:gridCol w:w="693"/>
        <w:gridCol w:w="789"/>
      </w:tblGrid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Размер платы (цена, тариф)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2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причина отклонения</w:t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2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0000001001103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В стационарных условиях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посещений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15850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15850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24793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792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+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8943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сельских библиотек  в штатном  режиме (закрытие  библиотек  не  было) произошло увеличение  количества  посещений  сельских  библиотек  и  проведение  мероприятий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культурно-просветительных мероприятий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642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646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646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716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+70</w:t>
            </w:r>
          </w:p>
        </w:tc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C9211E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2"/>
                <w:szCs w:val="22"/>
                <w:lang w:val="ru-RU" w:eastAsia="ru-RU" w:bidi="ar-SA"/>
              </w:rPr>
              <w:t>3,025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Часть II. Сведения о выполняемых работах </w:t>
      </w:r>
      <w:r>
        <w:rPr>
          <w:rFonts w:cs="Times New Roman" w:ascii="Times New Roman" w:hAnsi="Times New Roman"/>
          <w:b/>
          <w:color w:val="0000FF"/>
          <w:sz w:val="24"/>
          <w:szCs w:val="24"/>
        </w:rPr>
        <w:t>&lt;3&gt;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ConsPlusNormal"/>
        <w:jc w:val="both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111"/>
        <w:gridCol w:w="6661"/>
        <w:gridCol w:w="2268"/>
        <w:gridCol w:w="2410"/>
      </w:tblGrid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07.013.1</w:t>
            </w:r>
          </w:p>
        </w:tc>
      </w:tr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25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8"/>
        <w:gridCol w:w="1137"/>
        <w:gridCol w:w="1137"/>
        <w:gridCol w:w="1137"/>
        <w:gridCol w:w="1137"/>
        <w:gridCol w:w="1135"/>
        <w:gridCol w:w="1138"/>
        <w:gridCol w:w="940"/>
        <w:gridCol w:w="776"/>
        <w:gridCol w:w="1274"/>
        <w:gridCol w:w="1275"/>
        <w:gridCol w:w="882"/>
        <w:gridCol w:w="1118"/>
        <w:gridCol w:w="1067"/>
        <w:gridCol w:w="944"/>
      </w:tblGrid>
      <w:tr>
        <w:trPr/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/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/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070131000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08104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Сохранение объема фонда библиотек и по сравнению с предыдущим годом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Объем  фонда библиотек  увеличен  на 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373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экземпляров</w:t>
            </w:r>
          </w:p>
        </w:tc>
      </w:tr>
      <w:tr>
        <w:trPr/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60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74"/>
        <w:gridCol w:w="1353"/>
        <w:gridCol w:w="801"/>
        <w:gridCol w:w="1076"/>
        <w:gridCol w:w="1078"/>
        <w:gridCol w:w="1076"/>
        <w:gridCol w:w="1083"/>
        <w:gridCol w:w="939"/>
        <w:gridCol w:w="688"/>
        <w:gridCol w:w="1272"/>
        <w:gridCol w:w="1280"/>
        <w:gridCol w:w="834"/>
        <w:gridCol w:w="968"/>
        <w:gridCol w:w="1105"/>
        <w:gridCol w:w="899"/>
        <w:gridCol w:w="730"/>
      </w:tblGrid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Размер платы (цена, тариф)</w:t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2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</w:t>
            </w:r>
          </w:p>
        </w:tc>
      </w:tr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070131000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08104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Количество документов, выданных из фондов библиотек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20370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20370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30808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078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сельских библиотек  в штатном  режиме (закрытие  библиотек  не  было) произошло увеличение  количества    выданных  документов и  справок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Количество справок и консультаций удаленным пользователям библиотеки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1384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+584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3,025</w:t>
            </w:r>
          </w:p>
        </w:tc>
      </w:tr>
    </w:tbl>
    <w:p>
      <w:pPr>
        <w:pStyle w:val="Normal"/>
        <w:ind w:hanging="0"/>
        <w:jc w:val="left"/>
        <w:rPr>
          <w:b/>
          <w:b/>
        </w:rPr>
      </w:pPr>
      <w:r>
        <w:rPr>
          <w:b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</w:t>
      </w:r>
    </w:p>
    <w:p>
      <w:pPr>
        <w:pStyle w:val="ConsPlusNormal"/>
        <w:jc w:val="both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111"/>
        <w:gridCol w:w="6661"/>
        <w:gridCol w:w="2268"/>
        <w:gridCol w:w="2410"/>
      </w:tblGrid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07.049.1</w:t>
            </w:r>
          </w:p>
        </w:tc>
      </w:tr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9"/>
        <w:gridCol w:w="1137"/>
        <w:gridCol w:w="1137"/>
        <w:gridCol w:w="1136"/>
        <w:gridCol w:w="1137"/>
        <w:gridCol w:w="1137"/>
        <w:gridCol w:w="1136"/>
        <w:gridCol w:w="940"/>
        <w:gridCol w:w="778"/>
        <w:gridCol w:w="1274"/>
        <w:gridCol w:w="1273"/>
        <w:gridCol w:w="882"/>
        <w:gridCol w:w="1018"/>
        <w:gridCol w:w="1168"/>
        <w:gridCol w:w="949"/>
      </w:tblGrid>
      <w:tr>
        <w:trPr/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>
          <w:trHeight w:val="2070" w:hRule="atLeas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0704910020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0000000004102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Творческие мероприятия (фестиваль, выставка, конкурс, смотр)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Места выполнения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Динамика количества участников к предыдущему отчетному году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000005102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Культурно-массовые мероприятия (иные зрелищные мероприятия)</w:t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</w:rPr>
              <w:t>110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60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74"/>
        <w:gridCol w:w="1078"/>
        <w:gridCol w:w="1076"/>
        <w:gridCol w:w="1076"/>
        <w:gridCol w:w="1078"/>
        <w:gridCol w:w="1076"/>
        <w:gridCol w:w="1083"/>
        <w:gridCol w:w="939"/>
        <w:gridCol w:w="688"/>
        <w:gridCol w:w="1272"/>
        <w:gridCol w:w="1280"/>
        <w:gridCol w:w="834"/>
        <w:gridCol w:w="968"/>
        <w:gridCol w:w="1105"/>
        <w:gridCol w:w="899"/>
        <w:gridCol w:w="730"/>
      </w:tblGrid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Размер платы (цена, тариф)</w:t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2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</w:t>
            </w:r>
          </w:p>
        </w:tc>
      </w:tr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0704910020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0000000004102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Творческие мероприятия (фестиваль, выставка, конкурс, смотр)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Места выполнения работы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0"/>
              </w:rPr>
              <w:t>2250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88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+ 538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учреждений   культуры  в 2022 года  в штатном  режиме произошло увеличение  количества  участников  и  проведение  мероприятий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  <w:t>8,326</w:t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45550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45550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57949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2278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+12399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923" w:hRule="atLeast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000005102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Культурно-массовые мероприятия (иные зрелищные мероприятия)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Места выполнения работы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</w:rPr>
              <w:t>171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+7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922" w:hRule="atLeast"/>
        </w:trPr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участников мероприятий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</w:rPr>
              <w:t>2307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+ 5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3</w:t>
      </w:r>
    </w:p>
    <w:p>
      <w:pPr>
        <w:pStyle w:val="ConsPlusNormal"/>
        <w:jc w:val="both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111"/>
        <w:gridCol w:w="6661"/>
        <w:gridCol w:w="2268"/>
        <w:gridCol w:w="2410"/>
      </w:tblGrid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07.025.1</w:t>
            </w:r>
          </w:p>
        </w:tc>
      </w:tr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9"/>
        <w:gridCol w:w="1137"/>
        <w:gridCol w:w="1137"/>
        <w:gridCol w:w="1136"/>
        <w:gridCol w:w="1137"/>
        <w:gridCol w:w="1137"/>
        <w:gridCol w:w="1136"/>
        <w:gridCol w:w="940"/>
        <w:gridCol w:w="778"/>
        <w:gridCol w:w="1274"/>
        <w:gridCol w:w="1273"/>
        <w:gridCol w:w="882"/>
        <w:gridCol w:w="1018"/>
        <w:gridCol w:w="1168"/>
        <w:gridCol w:w="949"/>
      </w:tblGrid>
      <w:tr>
        <w:trPr/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/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070251000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04103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стационарных условиях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Прирост участников клубных формирований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0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клубных формирований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0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 клубных  формирований не  изменилось  по  сравнению  с  предыдущим  периодом</w:t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60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74"/>
        <w:gridCol w:w="1078"/>
        <w:gridCol w:w="1076"/>
        <w:gridCol w:w="1076"/>
        <w:gridCol w:w="1078"/>
        <w:gridCol w:w="1076"/>
        <w:gridCol w:w="1083"/>
        <w:gridCol w:w="939"/>
        <w:gridCol w:w="688"/>
        <w:gridCol w:w="1272"/>
        <w:gridCol w:w="1280"/>
        <w:gridCol w:w="834"/>
        <w:gridCol w:w="968"/>
        <w:gridCol w:w="1105"/>
        <w:gridCol w:w="899"/>
        <w:gridCol w:w="730"/>
      </w:tblGrid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Размер платы (цена, тариф)</w:t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2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</w:t>
            </w:r>
          </w:p>
        </w:tc>
      </w:tr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070251000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04103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участников клубных формирований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0"/>
              </w:rPr>
              <w:t>1012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 участников  не  изменилось  по  сравнению  с  предыдущим  периодом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 (уполномоченное лицо) __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Директор        </w:t>
      </w:r>
      <w:r>
        <w:rPr>
          <w:rFonts w:cs="Times New Roman" w:ascii="Times New Roman" w:hAnsi="Times New Roman"/>
          <w:sz w:val="24"/>
          <w:szCs w:val="24"/>
        </w:rPr>
        <w:t>__ ___________ _____</w:t>
      </w:r>
      <w:r>
        <w:rPr>
          <w:rFonts w:cs="Times New Roman" w:ascii="Times New Roman" w:hAnsi="Times New Roman"/>
          <w:sz w:val="24"/>
          <w:szCs w:val="24"/>
          <w:u w:val="single"/>
        </w:rPr>
        <w:t>С.А.Дорошенко</w:t>
      </w:r>
      <w:r>
        <w:rPr>
          <w:rFonts w:cs="Times New Roman" w:ascii="Times New Roman" w:hAnsi="Times New Roman"/>
          <w:sz w:val="24"/>
          <w:szCs w:val="24"/>
        </w:rPr>
        <w:t>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  (подпись)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"31" декабря     2022  г.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NoSpacing"/>
        <w:jc w:val="both"/>
        <w:rPr/>
      </w:pPr>
      <w:r>
        <w:rPr/>
      </w:r>
    </w:p>
    <w:sectPr>
      <w:type w:val="nextPage"/>
      <w:pgSz w:orient="landscape" w:w="16838" w:h="11906"/>
      <w:pgMar w:left="800" w:right="394" w:header="0" w:top="30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593"/>
    <w:pPr>
      <w:widowControl/>
      <w:suppressAutoHyphens w:val="true"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333333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304bd"/>
    <w:pPr>
      <w:widowControl w:val="false"/>
      <w:spacing w:before="108" w:after="108"/>
      <w:ind w:hanging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133593"/>
    <w:rPr>
      <w:rFonts w:ascii="Tahoma" w:hAnsi="Tahoma" w:eastAsia="Times New Roman" w:cs="Tahoma"/>
      <w:color w:val="333333"/>
      <w:sz w:val="16"/>
      <w:szCs w:val="16"/>
      <w:lang w:eastAsia="ru-RU"/>
    </w:rPr>
  </w:style>
  <w:style w:type="character" w:styleId="Style14" w:customStyle="1">
    <w:name w:val="Интернет-ссылка"/>
    <w:basedOn w:val="DefaultParagraphFont"/>
    <w:uiPriority w:val="99"/>
    <w:unhideWhenUsed/>
    <w:rsid w:val="00121179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d304bd"/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character" w:styleId="Style15" w:customStyle="1">
    <w:name w:val="Цветовое выделение"/>
    <w:uiPriority w:val="99"/>
    <w:qFormat/>
    <w:rsid w:val="00d304bd"/>
    <w:rPr>
      <w:b/>
      <w:bCs/>
      <w:color w:val="26282F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Page" w:customStyle="1">
    <w:name w:val="ConsPlusTitlePage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33593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66f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d304bd"/>
    <w:pPr>
      <w:widowControl w:val="false"/>
      <w:ind w:hanging="0"/>
    </w:pPr>
    <w:rPr>
      <w:rFonts w:ascii="Times New Roman CYR" w:hAnsi="Times New Roman CYR" w:eastAsia="" w:cs="Times New Roman CYR" w:eastAsiaTheme="minorEastAsia"/>
      <w:color w:val="auto"/>
    </w:rPr>
  </w:style>
  <w:style w:type="paragraph" w:styleId="Style22" w:customStyle="1">
    <w:name w:val="Прижатый влево"/>
    <w:basedOn w:val="Normal"/>
    <w:next w:val="Normal"/>
    <w:uiPriority w:val="99"/>
    <w:qFormat/>
    <w:rsid w:val="00d304bd"/>
    <w:pPr>
      <w:widowControl w:val="false"/>
      <w:ind w:hanging="0"/>
      <w:jc w:val="left"/>
    </w:pPr>
    <w:rPr>
      <w:rFonts w:ascii="Times New Roman CYR" w:hAnsi="Times New Roman CYR" w:eastAsia="" w:cs="Times New Roman CYR" w:eastAsiaTheme="minorEastAsia"/>
      <w:color w:val="auto"/>
    </w:rPr>
  </w:style>
  <w:style w:type="paragraph" w:styleId="FORMATTEXT" w:customStyle="1">
    <w:name w:val=".FORMATTEXT"/>
    <w:uiPriority w:val="99"/>
    <w:qFormat/>
    <w:rsid w:val="00123ff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F8B5-9E16-44D8-BC93-4AF1DD9E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LibreOffice/7.1.4.2$Windows_X86_64 LibreOffice_project/a529a4fab45b75fefc5b6226684193eb000654f6</Application>
  <AppVersion>15.0000</AppVersion>
  <Pages>10</Pages>
  <Words>1556</Words>
  <Characters>10793</Characters>
  <CharactersWithSpaces>12316</CharactersWithSpaces>
  <Paragraphs>519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2022-01-21T10:13:00Z</dcterms:created>
  <dc:creator>user3</dc:creator>
  <dc:description/>
  <dc:language>ru-RU</dc:language>
  <cp:lastModifiedBy/>
  <cp:lastPrinted>2022-01-21T10:12:00Z</cp:lastPrinted>
  <dcterms:modified xsi:type="dcterms:W3CDTF">2023-01-09T10:09:29Z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