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71"/>
      </w:tblGrid>
      <w:tr>
        <w:trPr>
          <w:trHeight w:val="1371" w:hRule="atLeast"/>
          <w:cantSplit w:val="true"/>
        </w:trPr>
        <w:tc>
          <w:tcPr>
            <w:tcW w:w="95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/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666" w:hRule="atLeast"/>
        </w:trPr>
        <w:tc>
          <w:tcPr>
            <w:tcW w:w="95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ru-RU"/>
              </w:rPr>
              <w:t>Усть – Ницинского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6" w:leader="none"/>
                <w:tab w:val="center" w:pos="4464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6" w:leader="none"/>
                <w:tab w:val="center" w:pos="4464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Liberation Serif" w:hAnsi="Liberation Serif" w:eastAsia="Times New Roman" w:cs="Liberation Serif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4051935" cy="1270"/>
                      <wp:effectExtent l="0" t="0" r="0" b="0"/>
                      <wp:wrapNone/>
                      <wp:docPr id="2" name="Прямая соединительная 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332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2.9pt" to="454.55pt,2.9pt" ID="Прямая соединительная линия 2" stroked="t" style="position:absolute">
                      <v:stroke color="black" weight="572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</w:tbl>
    <w:p>
      <w:pPr>
        <w:pStyle w:val="Normal"/>
        <w:tabs>
          <w:tab w:val="clear" w:pos="708"/>
          <w:tab w:val="left" w:pos="7815" w:leader="none"/>
        </w:tabs>
        <w:spacing w:lineRule="auto" w:line="2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 августа 2021 г.</w:t>
        <w:tab/>
        <w:t xml:space="preserve">№ </w:t>
      </w:r>
      <w:r>
        <w:rPr>
          <w:rFonts w:cs="Liberation Serif" w:ascii="Liberation Serif" w:hAnsi="Liberation Serif"/>
          <w:sz w:val="28"/>
          <w:szCs w:val="28"/>
        </w:rPr>
        <w:t>280</w:t>
      </w:r>
      <w:r>
        <w:rPr>
          <w:rFonts w:cs="Liberation Serif" w:ascii="Liberation Serif" w:hAnsi="Liberation Serif"/>
          <w:sz w:val="28"/>
          <w:szCs w:val="28"/>
        </w:rPr>
        <w:t>-НПА</w:t>
      </w:r>
    </w:p>
    <w:p>
      <w:pPr>
        <w:pStyle w:val="Normal"/>
        <w:tabs>
          <w:tab w:val="clear" w:pos="708"/>
          <w:tab w:val="left" w:pos="3615" w:leader="none"/>
        </w:tabs>
        <w:spacing w:lineRule="auto" w:line="240"/>
        <w:ind w:firstLine="851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615" w:leader="none"/>
        </w:tabs>
        <w:spacing w:lineRule="auto" w:line="240"/>
        <w:ind w:firstLine="851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3615" w:leader="none"/>
        </w:tabs>
        <w:spacing w:lineRule="auto" w:line="240"/>
        <w:ind w:firstLine="851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615" w:leader="none"/>
        </w:tabs>
        <w:spacing w:lineRule="auto" w:line="240"/>
        <w:jc w:val="both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  <w:t>О внесении изменений в Правила землепользования и застройки Усть-Ницинского сельского поселения, утвержденные решением Думы Усть-Ницинского сельского поселения от 28.12.2020 г № 244-НПА (с изменениями от 29.01.2014 № 47, от 31.08.2016 № 219, от 03.03.2017 № 262, от 30.06.2020 № 206, от 28.12.2020 № 244-НПА)</w:t>
      </w:r>
    </w:p>
    <w:p>
      <w:pPr>
        <w:pStyle w:val="Normal"/>
        <w:tabs>
          <w:tab w:val="clear" w:pos="708"/>
          <w:tab w:val="left" w:pos="3615" w:leader="none"/>
        </w:tabs>
        <w:spacing w:lineRule="auto" w:line="240"/>
        <w:jc w:val="both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</w:t>
      </w:r>
      <w:r>
        <w:rPr>
          <w:rFonts w:cs="Liberation Serif" w:ascii="Liberation Serif" w:hAnsi="Liberation Serif"/>
          <w:sz w:val="28"/>
          <w:szCs w:val="28"/>
        </w:rPr>
        <w:t>В соответствии со статьями 8 и 31 Градостроительного кодекса Российской Федерации, статьей 11 Земельного кодекса Российской Федерации, частью 12 статьи 34 Федерального закона от 23 июня 2014г. №171-ФЗ «О внесении изменений в Земельный кодекс РФ и отдельные законодательные акты РФ», Федеральным законом от 06.10.2003 года №131-ФЗ «Об общих принципах организации местного самоуправления в Российской Федерации», на основании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п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>ротокола общественных обсуждений и заключения о результатах общественных обсуждений от 03.08.2021 года, Устава Усть-Ницинского сельского поселения, Дума Усть-Ницинского сельского поселения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РЕШИЛА: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Внести изменения в Правила землепользования и застройки Усть-Ницинского сельского поселения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утвержденные решением Думы Усть-Ницинского сельского поселения от 28.12.2020 г № 244-НПА (с изменениями от 29.01.2014 № 47, от 31.08.2016 № 219, от 03.03.2017 № 262, от 30.06.2020 № 206, от 28.12.2020 № 244-НПА) (далее- Правила) следующие изменения: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во 2 разделе  Правил «Карты градостроительного зонирования»: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Приложение № 4 к Правилам «статья 42.1 Фрагмент карты градостроительного зонирования территории Усть-Ницинского сельского поселения применительно к с.Усть-Ницинское» изложить в новой редакции (Приложение № 1 к настоящему Решению);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Приложение № 7 к Правилам «статья 42.4 Фрагмент карты градостроительного зонирования территории Усть-Ницинского сельского поселения применительно к д.Ермакова» изложить в новой редакции (Приложение № 2 к настоящему Решению);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3) Приложение № 8 к Правилам «статья 42.5 Фрагмент карты градостроительного зонирования территории Усть-Ницинского сельского поселения применительно к п.Рассвет» изложить в новой редакции (Приложение № 3 к настоящему Решению);                                                                                                             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4) Приложение № 12 к Правилам «статья 42.9 Фрагмент карты градостроительного зонирования территории Усть-Ницинского сельского поселения применительно к д.Замотаева» изложить в новой редакции (Приложение № 4 к настоящему Решению).                                                                                  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5) Приложение № 17  к Правилам «статья 42.14 Фрагмент карты градостроительного зонирования территории Усть-Ницинского сельского поселения применительно к д.Голышева» изложить в новой редакции (Приложение № 5 к настоящему Решению).                                                                                    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6) Приложение № 19 к Правилам «статья 42.16 Фрагмент карты градостроительного зонирования территории Усть-Ницинского сельского поселения применительно к с.Липчинское» изложить в новой редакции (Приложение № 6 к настоящему Решению).                                                                                     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7) Приложение № 20 к Правилам «статья 42.17 Фрагмент карты градостроительного зонирования территории Усть-Ницинского сельского поселения применительно к д.Бурмакина» изложить в новой редакции (Приложение № 2 к настоящему Решению). 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    в пункте 3 статьи 43 главы 12 раздела 3 «Градостроительные регламенты» Правил в разделе «Зоны рекреационного назначения» исключить строку: </w:t>
      </w:r>
    </w:p>
    <w:tbl>
      <w:tblPr>
        <w:tblStyle w:val="a4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0"/>
        <w:gridCol w:w="7938"/>
      </w:tblGrid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Р-1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Зона поселковых лесов</w:t>
            </w:r>
          </w:p>
        </w:tc>
      </w:tr>
    </w:tbl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в тексте статьи 43.3 главы 12 раздела 3 Правил  слова «класс вредности» заменить словами «класс опасности» в соответствующем падеже.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статью 43.5 главы 12 раздела 3 Правил     изложить в новой редакции: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cs="Liberation Serif" w:ascii="Liberation Serif" w:hAnsi="Liberation Serif"/>
          <w:b/>
          <w:sz w:val="28"/>
          <w:szCs w:val="28"/>
        </w:rPr>
        <w:t>Статья 43.5. Градостроительные регламенты. Зоны рекреационного назначения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Зоны рекреационного  назначения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населения.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Зона рекреационно-ландшафтных территорий   Р-2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Основные виды разрешенного использования земельных участков: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Отдых (рекреация);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Спорт;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Природно-познавательный туризм;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Туристическое обслуживание;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Охота и рыбалка;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Поля для гольфа и конных прогулок.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</w:t>
      </w:r>
      <w:r>
        <w:rPr>
          <w:rFonts w:cs="Liberation Serif" w:ascii="Liberation Serif" w:hAnsi="Liberation Serif"/>
          <w:sz w:val="28"/>
          <w:szCs w:val="28"/>
        </w:rPr>
        <w:t>Вспомогательные виды разрешенного использования не установлены.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Условно разрешенные виды использования земельных участков: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Предпринимательство (магазины, общественное питание);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Коммунальное обслуживание (предоставление коммунальных услуг);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-Земельные участки (территории) общего пользования (улично-дорожная сеть, благоустройство территории).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 подлежат установлению применительно к данной территориальной зоне.»</w:t>
      </w:r>
    </w:p>
    <w:p>
      <w:pPr>
        <w:pStyle w:val="Normal"/>
        <w:spacing w:lineRule="auto" w:line="240"/>
        <w:ind w:firstLine="851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</w:rPr>
        <w:t xml:space="preserve">5.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Настоящее решение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hyperlink r:id="rId3">
        <w:r>
          <w:rPr>
            <w:rFonts w:eastAsia="Times New Roman" w:cs="Liberation Serif" w:ascii="Liberation Serif" w:hAnsi="Liberation Serif"/>
            <w:sz w:val="28"/>
            <w:szCs w:val="28"/>
            <w:lang w:val="en-US" w:eastAsia="ru-RU"/>
          </w:rPr>
          <w:t>www</w:t>
        </w:r>
        <w:r>
          <w:rPr>
            <w:rFonts w:eastAsia="Times New Roman" w:cs="Liberation Serif" w:ascii="Liberation Serif" w:hAnsi="Liberation Serif"/>
            <w:sz w:val="28"/>
            <w:szCs w:val="28"/>
            <w:lang w:eastAsia="ru-RU"/>
          </w:rPr>
          <w:t>.усть-ницинское.рф</w:t>
        </w:r>
      </w:hyperlink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Calibri" w:cs="Liberation Serif" w:ascii="Liberation Serif" w:hAnsi="Liberation Serif"/>
          <w:sz w:val="28"/>
          <w:szCs w:val="28"/>
        </w:rPr>
        <w:t>6.  Контроль исполнения настоящего решения возложить на постоянную комиссию по  аграрным вопросам, строительству, жилищно-коммунальному хозяйству (председатель  Фомиченко С.А)</w:t>
      </w:r>
    </w:p>
    <w:tbl>
      <w:tblPr>
        <w:tblW w:w="95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395"/>
        <w:gridCol w:w="991"/>
        <w:gridCol w:w="4121"/>
      </w:tblGrid>
      <w:tr>
        <w:trPr/>
        <w:tc>
          <w:tcPr>
            <w:tcW w:w="43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Председатель Думы Усть-Ницинского сельского поселения __________ Ю.И. Востриков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58" w:firstLine="1009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Глава Усть-Ницинского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___________А.С. Лукин</w:t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16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2a0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969aa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fe4924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0f317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fe49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f31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LibreOffice/7.0.6.2$Linux_X86_64 LibreOffice_project/00$Build-2</Application>
  <AppVersion>15.0000</AppVersion>
  <Pages>3</Pages>
  <Words>631</Words>
  <Characters>4536</Characters>
  <CharactersWithSpaces>6050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2021-08-03T10:03:00Z</dcterms:created>
  <dc:creator>user7</dc:creator>
  <dc:description/>
  <dc:language>ru-RU</dc:language>
  <cp:lastModifiedBy/>
  <dcterms:modified xsi:type="dcterms:W3CDTF">2021-08-24T09:52:28Z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