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EC" w:rsidRDefault="008F1055" w:rsidP="00BF4F5E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EC" w:rsidRDefault="008F1055" w:rsidP="00BF4F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0134EC" w:rsidRDefault="008F1055" w:rsidP="00BF4F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0134EC" w:rsidRDefault="000134EC" w:rsidP="00BF4F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0134EC" w:rsidRDefault="008F1055" w:rsidP="00BF4F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0134EC" w:rsidRDefault="008F1055" w:rsidP="00BF4F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</w:t>
      </w:r>
      <w:r w:rsidR="00BF4F5E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</w:p>
    <w:p w:rsidR="000134EC" w:rsidRDefault="008F1055" w:rsidP="00BF4F5E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30.05.2019                                                                                                     № 108</w:t>
      </w:r>
    </w:p>
    <w:p w:rsidR="00BF4F5E" w:rsidRDefault="00BF4F5E" w:rsidP="00BF4F5E">
      <w:pPr>
        <w:pStyle w:val="ConsPlusTitle"/>
        <w:widowControl/>
        <w:jc w:val="center"/>
        <w:rPr>
          <w:rStyle w:val="a3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125A68" w:rsidRDefault="00BF4F5E" w:rsidP="00BF4F5E">
      <w:pPr>
        <w:pStyle w:val="aa"/>
        <w:ind w:firstLine="851"/>
        <w:jc w:val="center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Об организации мониторинга состояния системы тепло</w:t>
      </w:r>
      <w:proofErr w:type="gramStart"/>
      <w:r>
        <w:rPr>
          <w:rStyle w:val="a3"/>
          <w:i/>
          <w:sz w:val="28"/>
          <w:szCs w:val="28"/>
        </w:rPr>
        <w:t xml:space="preserve">-, </w:t>
      </w:r>
      <w:proofErr w:type="gramEnd"/>
    </w:p>
    <w:p w:rsidR="00BF4F5E" w:rsidRDefault="00BF4F5E" w:rsidP="00BF4F5E">
      <w:pPr>
        <w:pStyle w:val="aa"/>
        <w:ind w:firstLine="851"/>
        <w:jc w:val="center"/>
        <w:rPr>
          <w:i/>
        </w:rPr>
      </w:pPr>
      <w:r>
        <w:rPr>
          <w:rStyle w:val="a3"/>
          <w:i/>
          <w:sz w:val="28"/>
          <w:szCs w:val="28"/>
        </w:rPr>
        <w:t>водоснабжения в Усть-Ницинском сельском поселении</w:t>
      </w:r>
    </w:p>
    <w:p w:rsidR="00BF4F5E" w:rsidRDefault="00BF4F5E" w:rsidP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  законом от 06.10.2003 № 131-ФЗ «Об общих принципах организации местного самоуправления в Российской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</w:t>
      </w:r>
    </w:p>
    <w:p w:rsidR="00BF4F5E" w:rsidRDefault="00BF4F5E" w:rsidP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готовности к отопительному периоду» </w:t>
      </w:r>
    </w:p>
    <w:p w:rsidR="00BF4F5E" w:rsidRDefault="00BF4F5E" w:rsidP="00BF4F5E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0134EC" w:rsidRPr="00BF4F5E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 w:rsidRPr="00BF4F5E">
        <w:rPr>
          <w:sz w:val="28"/>
          <w:szCs w:val="28"/>
        </w:rPr>
        <w:t>ПОСТАНОВЛЯЮ: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1.    </w:t>
      </w:r>
      <w:r>
        <w:rPr>
          <w:sz w:val="28"/>
          <w:szCs w:val="28"/>
        </w:rPr>
        <w:t>   Утвердить: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8F1055">
        <w:rPr>
          <w:sz w:val="28"/>
          <w:szCs w:val="28"/>
        </w:rPr>
        <w:t xml:space="preserve"> 1.1. Порядок </w:t>
      </w:r>
      <w:proofErr w:type="gramStart"/>
      <w:r w:rsidR="008F1055">
        <w:rPr>
          <w:sz w:val="28"/>
          <w:szCs w:val="28"/>
        </w:rPr>
        <w:t>организации системы мониторинга состояния системы</w:t>
      </w:r>
      <w:proofErr w:type="gramEnd"/>
      <w:r w:rsidR="008F1055">
        <w:rPr>
          <w:sz w:val="28"/>
          <w:szCs w:val="28"/>
        </w:rPr>
        <w:t xml:space="preserve"> тепло-</w:t>
      </w:r>
      <w:r>
        <w:rPr>
          <w:sz w:val="28"/>
          <w:szCs w:val="28"/>
        </w:rPr>
        <w:t xml:space="preserve">, </w:t>
      </w:r>
      <w:r w:rsidR="008F1055">
        <w:rPr>
          <w:sz w:val="28"/>
          <w:szCs w:val="28"/>
        </w:rPr>
        <w:t>водоснабжения  Усть-Ницинского се</w:t>
      </w:r>
      <w:r w:rsidR="008F1055">
        <w:rPr>
          <w:sz w:val="28"/>
          <w:szCs w:val="28"/>
        </w:rPr>
        <w:t xml:space="preserve">льского поселения  (далее </w:t>
      </w:r>
      <w:r w:rsidR="008F1055">
        <w:rPr>
          <w:sz w:val="28"/>
          <w:szCs w:val="28"/>
        </w:rPr>
        <w:t>-</w:t>
      </w:r>
      <w:r w:rsidR="008F1055">
        <w:rPr>
          <w:sz w:val="28"/>
          <w:szCs w:val="28"/>
        </w:rPr>
        <w:t xml:space="preserve"> поря</w:t>
      </w:r>
      <w:r w:rsidR="008F1055">
        <w:rPr>
          <w:sz w:val="28"/>
          <w:szCs w:val="28"/>
        </w:rPr>
        <w:t>д</w:t>
      </w:r>
      <w:r w:rsidR="008F1055">
        <w:rPr>
          <w:sz w:val="28"/>
          <w:szCs w:val="28"/>
        </w:rPr>
        <w:t xml:space="preserve">ок) (приложение </w:t>
      </w:r>
      <w:r>
        <w:rPr>
          <w:sz w:val="28"/>
          <w:szCs w:val="28"/>
        </w:rPr>
        <w:t xml:space="preserve"> № </w:t>
      </w:r>
      <w:r w:rsidR="008F1055">
        <w:rPr>
          <w:sz w:val="28"/>
          <w:szCs w:val="28"/>
        </w:rPr>
        <w:t>1).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8F1055">
        <w:rPr>
          <w:sz w:val="28"/>
          <w:szCs w:val="28"/>
        </w:rPr>
        <w:t xml:space="preserve">1.2. Регламент  взаимодействия администрации Усть-Ницинского </w:t>
      </w:r>
      <w:r w:rsidR="008F1055">
        <w:rPr>
          <w:sz w:val="28"/>
          <w:szCs w:val="28"/>
        </w:rPr>
        <w:t xml:space="preserve">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 </w:t>
      </w:r>
      <w:r>
        <w:rPr>
          <w:sz w:val="28"/>
          <w:szCs w:val="28"/>
        </w:rPr>
        <w:t xml:space="preserve">№ </w:t>
      </w:r>
      <w:r w:rsidR="008F1055">
        <w:rPr>
          <w:sz w:val="28"/>
          <w:szCs w:val="28"/>
        </w:rPr>
        <w:t>2).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r w:rsidR="008F1055">
        <w:rPr>
          <w:sz w:val="28"/>
          <w:szCs w:val="28"/>
        </w:rPr>
        <w:t>2.  Рекомендовать руководителю МУП «Жилкомсервис»  Усть-Ницинского сельского поселения </w:t>
      </w:r>
      <w:r w:rsidR="008F1055">
        <w:rPr>
          <w:sz w:val="28"/>
          <w:szCs w:val="28"/>
        </w:rPr>
        <w:t xml:space="preserve">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 w:rsidR="008F1055">
        <w:rPr>
          <w:sz w:val="28"/>
          <w:szCs w:val="28"/>
        </w:rPr>
        <w:t>утвержденными</w:t>
      </w:r>
      <w:proofErr w:type="gramEnd"/>
      <w:r w:rsidR="008F1055">
        <w:rPr>
          <w:sz w:val="28"/>
          <w:szCs w:val="28"/>
        </w:rPr>
        <w:t xml:space="preserve"> настоящим постановлением порядком и регламентом.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BF4F5E">
        <w:rPr>
          <w:sz w:val="28"/>
          <w:szCs w:val="28"/>
        </w:rPr>
        <w:t xml:space="preserve"> </w:t>
      </w:r>
      <w:r>
        <w:rPr>
          <w:sz w:val="28"/>
          <w:szCs w:val="28"/>
        </w:rPr>
        <w:t>3. Постановление вступает в силу со дня его под</w:t>
      </w:r>
      <w:r>
        <w:rPr>
          <w:sz w:val="28"/>
          <w:szCs w:val="28"/>
        </w:rPr>
        <w:t>писания. 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BF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Настоящее постановление </w:t>
      </w:r>
      <w:r>
        <w:rPr>
          <w:sz w:val="28"/>
          <w:szCs w:val="28"/>
        </w:rPr>
        <w:t>разместить на официальном сайте Усть-Ницинского сельского поселения</w:t>
      </w:r>
      <w:r w:rsidR="00BF4F5E">
        <w:rPr>
          <w:sz w:val="28"/>
          <w:szCs w:val="28"/>
        </w:rPr>
        <w:t xml:space="preserve"> в информационно-телекоммуникационной сети Интернет: </w:t>
      </w:r>
      <w:r w:rsidR="00BF4F5E">
        <w:rPr>
          <w:sz w:val="28"/>
          <w:szCs w:val="28"/>
          <w:lang w:val="en-US"/>
        </w:rPr>
        <w:t>www</w:t>
      </w:r>
      <w:r w:rsidR="00BF4F5E">
        <w:rPr>
          <w:sz w:val="28"/>
          <w:szCs w:val="28"/>
        </w:rPr>
        <w:t>.</w:t>
      </w:r>
      <w:proofErr w:type="spellStart"/>
      <w:r w:rsidR="00BF4F5E"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 за собой.</w:t>
      </w:r>
    </w:p>
    <w:p w:rsidR="000134EC" w:rsidRDefault="008F10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Усть-Ницинского</w:t>
      </w:r>
    </w:p>
    <w:p w:rsidR="000134EC" w:rsidRDefault="008F105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BF4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К.Г.</w:t>
      </w:r>
      <w:r w:rsidR="00BF4F5E">
        <w:rPr>
          <w:sz w:val="28"/>
          <w:szCs w:val="28"/>
        </w:rPr>
        <w:t xml:space="preserve"> </w:t>
      </w:r>
      <w:r>
        <w:rPr>
          <w:sz w:val="28"/>
          <w:szCs w:val="28"/>
        </w:rPr>
        <w:t>Судакова</w:t>
      </w:r>
    </w:p>
    <w:p w:rsidR="00BF4F5E" w:rsidRDefault="008F1055">
      <w:pPr>
        <w:pStyle w:val="aa"/>
        <w:spacing w:beforeAutospacing="0" w:afterAutospacing="0"/>
        <w:jc w:val="right"/>
      </w:pPr>
      <w:r>
        <w:lastRenderedPageBreak/>
        <w:t xml:space="preserve"> Приложение </w:t>
      </w:r>
      <w:r w:rsidR="00BF4F5E">
        <w:t xml:space="preserve">№ </w:t>
      </w:r>
      <w:r>
        <w:t>1</w:t>
      </w:r>
    </w:p>
    <w:p w:rsidR="00BF4F5E" w:rsidRDefault="00BF4F5E">
      <w:pPr>
        <w:pStyle w:val="aa"/>
        <w:spacing w:beforeAutospacing="0" w:afterAutospacing="0"/>
        <w:jc w:val="right"/>
      </w:pPr>
      <w:r>
        <w:t>УТВЕРЖДЕН</w:t>
      </w:r>
    </w:p>
    <w:p w:rsidR="000134EC" w:rsidRDefault="00BF4F5E">
      <w:pPr>
        <w:pStyle w:val="aa"/>
        <w:spacing w:beforeAutospacing="0" w:afterAutospacing="0"/>
        <w:jc w:val="right"/>
      </w:pPr>
      <w:r>
        <w:t xml:space="preserve">   постановлением</w:t>
      </w:r>
    </w:p>
    <w:p w:rsidR="000134EC" w:rsidRDefault="008F1055">
      <w:pPr>
        <w:pStyle w:val="aa"/>
        <w:spacing w:beforeAutospacing="0" w:afterAutospacing="0"/>
        <w:jc w:val="right"/>
      </w:pPr>
      <w:r>
        <w:t xml:space="preserve">администрации  </w:t>
      </w:r>
      <w:r>
        <w:t>Усть-Ницинского</w:t>
      </w:r>
    </w:p>
    <w:p w:rsidR="000134EC" w:rsidRDefault="008F1055">
      <w:pPr>
        <w:pStyle w:val="aa"/>
        <w:spacing w:beforeAutospacing="0" w:afterAutospacing="0"/>
        <w:jc w:val="right"/>
      </w:pPr>
      <w:r>
        <w:t>сельского  поселения</w:t>
      </w:r>
    </w:p>
    <w:p w:rsidR="000134EC" w:rsidRDefault="008F1055">
      <w:pPr>
        <w:pStyle w:val="aa"/>
        <w:spacing w:beforeAutospacing="0" w:afterAutospacing="0"/>
        <w:jc w:val="center"/>
      </w:pPr>
      <w:r>
        <w:t xml:space="preserve">                                                                                                     </w:t>
      </w:r>
      <w:r w:rsidR="00BF4F5E">
        <w:t xml:space="preserve">                 от 30.05.2019 </w:t>
      </w:r>
      <w:r>
        <w:t xml:space="preserve"> № 108</w:t>
      </w:r>
    </w:p>
    <w:p w:rsidR="00BF4F5E" w:rsidRDefault="008F1055">
      <w:pPr>
        <w:pStyle w:val="aa"/>
        <w:spacing w:beforeAutospacing="0" w:afterAutospacing="0"/>
        <w:jc w:val="center"/>
      </w:pPr>
      <w:r>
        <w:t> </w:t>
      </w:r>
    </w:p>
    <w:p w:rsidR="00BF4F5E" w:rsidRDefault="00BF4F5E">
      <w:pPr>
        <w:pStyle w:val="aa"/>
        <w:spacing w:beforeAutospacing="0" w:afterAutospacing="0"/>
        <w:jc w:val="center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П</w:t>
      </w:r>
      <w:r w:rsidRPr="00BF4F5E">
        <w:rPr>
          <w:rStyle w:val="a3"/>
          <w:i/>
          <w:sz w:val="28"/>
          <w:szCs w:val="28"/>
        </w:rPr>
        <w:t>орядок</w:t>
      </w:r>
      <w:r>
        <w:rPr>
          <w:rStyle w:val="a3"/>
          <w:i/>
          <w:sz w:val="28"/>
          <w:szCs w:val="28"/>
        </w:rPr>
        <w:t xml:space="preserve"> </w:t>
      </w:r>
    </w:p>
    <w:p w:rsidR="000134EC" w:rsidRPr="00BF4F5E" w:rsidRDefault="00BF4F5E">
      <w:pPr>
        <w:pStyle w:val="aa"/>
        <w:spacing w:beforeAutospacing="0" w:afterAutospacing="0"/>
        <w:jc w:val="center"/>
        <w:rPr>
          <w:rStyle w:val="a3"/>
          <w:i/>
          <w:sz w:val="28"/>
          <w:szCs w:val="28"/>
        </w:rPr>
      </w:pPr>
      <w:r w:rsidRPr="00BF4F5E">
        <w:rPr>
          <w:rStyle w:val="a3"/>
          <w:i/>
          <w:sz w:val="28"/>
          <w:szCs w:val="28"/>
        </w:rPr>
        <w:t xml:space="preserve">организации </w:t>
      </w:r>
      <w:proofErr w:type="gramStart"/>
      <w:r w:rsidRPr="00BF4F5E">
        <w:rPr>
          <w:rStyle w:val="a3"/>
          <w:i/>
          <w:sz w:val="28"/>
          <w:szCs w:val="28"/>
        </w:rPr>
        <w:t>системы мониторинга состояния системы теплоснабжения</w:t>
      </w:r>
      <w:proofErr w:type="gramEnd"/>
      <w:r w:rsidRPr="00BF4F5E">
        <w:rPr>
          <w:rStyle w:val="a3"/>
          <w:i/>
          <w:sz w:val="28"/>
          <w:szCs w:val="28"/>
        </w:rPr>
        <w:t xml:space="preserve"> в </w:t>
      </w:r>
      <w:r>
        <w:rPr>
          <w:rStyle w:val="a3"/>
          <w:i/>
          <w:sz w:val="28"/>
          <w:szCs w:val="28"/>
        </w:rPr>
        <w:t>Усть-Н</w:t>
      </w:r>
      <w:r w:rsidRPr="00BF4F5E">
        <w:rPr>
          <w:rStyle w:val="a3"/>
          <w:i/>
          <w:sz w:val="28"/>
          <w:szCs w:val="28"/>
        </w:rPr>
        <w:t>ицинском сельском поселении </w:t>
      </w:r>
    </w:p>
    <w:p w:rsidR="000134EC" w:rsidRDefault="000134EC">
      <w:pPr>
        <w:pStyle w:val="aa"/>
        <w:spacing w:beforeAutospacing="0" w:afterAutospacing="0"/>
        <w:jc w:val="center"/>
        <w:rPr>
          <w:sz w:val="32"/>
          <w:szCs w:val="32"/>
        </w:rPr>
      </w:pP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t xml:space="preserve">         </w:t>
      </w:r>
      <w:r w:rsidR="008F1055" w:rsidRPr="00BF4F5E">
        <w:rPr>
          <w:sz w:val="28"/>
          <w:szCs w:val="28"/>
        </w:rPr>
        <w:t>1.</w:t>
      </w:r>
      <w:r w:rsidR="008F1055">
        <w:t xml:space="preserve"> </w:t>
      </w:r>
      <w:r>
        <w:t xml:space="preserve"> </w:t>
      </w:r>
      <w:r w:rsidR="008F1055">
        <w:rPr>
          <w:sz w:val="28"/>
          <w:szCs w:val="28"/>
        </w:rPr>
        <w:t>Настоящий Порядок разработан в целях реализации следующих задач по организации системы мониторинга состояния  системы тепло-</w:t>
      </w:r>
      <w:r>
        <w:rPr>
          <w:sz w:val="28"/>
          <w:szCs w:val="28"/>
        </w:rPr>
        <w:t xml:space="preserve">, </w:t>
      </w:r>
      <w:r w:rsidR="008F1055">
        <w:rPr>
          <w:sz w:val="28"/>
          <w:szCs w:val="28"/>
        </w:rPr>
        <w:t>водоснабжения  Усть-Ницинского сельского поселения: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>проведение ежедневного анализа состояния ра</w:t>
      </w:r>
      <w:r w:rsidR="008F1055">
        <w:rPr>
          <w:sz w:val="28"/>
          <w:szCs w:val="28"/>
        </w:rPr>
        <w:t>боты объектов жилищно-коммунального комплекса Усть-Ницинского сельского поселения   (далее - объекты ЖКХ);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 xml:space="preserve"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</w:t>
      </w:r>
      <w:r w:rsidR="008F1055">
        <w:rPr>
          <w:sz w:val="28"/>
          <w:szCs w:val="28"/>
        </w:rPr>
        <w:t>социально значимых объектов, в нормальном (штатном) режиме.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</w:t>
      </w:r>
      <w:r w:rsidR="008F1055">
        <w:rPr>
          <w:sz w:val="28"/>
          <w:szCs w:val="28"/>
        </w:rPr>
        <w:t xml:space="preserve"> Свердловской области (далее </w:t>
      </w: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>ЕДДС), МУП «Жилкомсервис» Усть-Ницинского сельского поселения при осуществлении сбора и обмена информацией по вопросам: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>устойчивого и надежного тепл</w:t>
      </w:r>
      <w:proofErr w:type="gramStart"/>
      <w:r w:rsidR="008F1055">
        <w:rPr>
          <w:sz w:val="28"/>
          <w:szCs w:val="28"/>
        </w:rPr>
        <w:t>о-</w:t>
      </w:r>
      <w:proofErr w:type="gramEnd"/>
      <w:r w:rsidR="008F1055">
        <w:rPr>
          <w:sz w:val="28"/>
          <w:szCs w:val="28"/>
        </w:rPr>
        <w:t xml:space="preserve">, газо-, водоснабжения, объектов жилищно-коммунального хозяйства,  жилищного </w:t>
      </w:r>
      <w:r w:rsidR="008F1055">
        <w:rPr>
          <w:sz w:val="28"/>
          <w:szCs w:val="28"/>
        </w:rPr>
        <w:t>фонда и социально значимых объектов;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 xml:space="preserve">оперативного </w:t>
      </w:r>
      <w:proofErr w:type="gramStart"/>
      <w:r w:rsidR="008F1055">
        <w:rPr>
          <w:sz w:val="28"/>
          <w:szCs w:val="28"/>
        </w:rPr>
        <w:t>контроля за</w:t>
      </w:r>
      <w:proofErr w:type="gramEnd"/>
      <w:r w:rsidR="008F1055">
        <w:rPr>
          <w:sz w:val="28"/>
          <w:szCs w:val="28"/>
        </w:rP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0134EC" w:rsidRDefault="00BF4F5E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 xml:space="preserve">3. Для выполнения </w:t>
      </w:r>
      <w:r w:rsidR="008F1055">
        <w:rPr>
          <w:sz w:val="28"/>
          <w:szCs w:val="28"/>
        </w:rPr>
        <w:t>задач, указанных в пункте 1 настоящего Порядка: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</w:t>
      </w:r>
      <w:r w:rsidR="008F1055">
        <w:rPr>
          <w:sz w:val="28"/>
          <w:szCs w:val="28"/>
        </w:rPr>
        <w:t>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0134EC" w:rsidRDefault="00125A68" w:rsidP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3.2. Должностные лица, ответственные за сбор и предоставление</w:t>
      </w:r>
      <w:r>
        <w:rPr>
          <w:sz w:val="28"/>
          <w:szCs w:val="28"/>
        </w:rPr>
        <w:t xml:space="preserve"> </w:t>
      </w:r>
      <w:r w:rsidR="008F1055">
        <w:rPr>
          <w:sz w:val="28"/>
          <w:szCs w:val="28"/>
        </w:rPr>
        <w:t>информации о состоянии жилищно-коммунального хозяйства: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 xml:space="preserve">а) ежедневно, в том числе в выходные и праздничные дни, </w:t>
      </w:r>
      <w:proofErr w:type="gramStart"/>
      <w:r w:rsidR="008F1055">
        <w:rPr>
          <w:sz w:val="28"/>
          <w:szCs w:val="28"/>
        </w:rPr>
        <w:t>уточняют данные о текущем состоянии объектов ЖКХ и осуществляют</w:t>
      </w:r>
      <w:proofErr w:type="gramEnd"/>
      <w:r w:rsidR="008F1055">
        <w:rPr>
          <w:sz w:val="28"/>
          <w:szCs w:val="28"/>
        </w:rPr>
        <w:t xml:space="preserve"> передачу сведений в ЕДДС   в телефонном режиме, включая сведения: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1055">
        <w:rPr>
          <w:sz w:val="28"/>
          <w:szCs w:val="28"/>
        </w:rPr>
        <w:t>о соблюдении температурного графика работы на источниках теплоснабжени</w:t>
      </w:r>
      <w:r w:rsidR="008F1055">
        <w:rPr>
          <w:sz w:val="28"/>
          <w:szCs w:val="28"/>
        </w:rPr>
        <w:t>я;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055">
        <w:rPr>
          <w:sz w:val="28"/>
          <w:szCs w:val="28"/>
        </w:rPr>
        <w:t>о наличии нормативных запасов топлива на котельных;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 w:rsidR="008F105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r w:rsidR="008F1055">
        <w:rPr>
          <w:sz w:val="28"/>
          <w:szCs w:val="28"/>
        </w:rPr>
        <w:t xml:space="preserve"> водоснабжения потребителей;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в) при возникно</w:t>
      </w:r>
      <w:r w:rsidR="008F1055">
        <w:rPr>
          <w:sz w:val="28"/>
          <w:szCs w:val="28"/>
        </w:rPr>
        <w:t>вении повреждений на объектах ЖКХ незамедлительно сообщают в администрацию поселения,  ЕДДС; 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 xml:space="preserve">г) ежедневно до 17.00 часов </w:t>
      </w:r>
      <w:proofErr w:type="gramStart"/>
      <w:r w:rsidR="008F1055">
        <w:rPr>
          <w:sz w:val="28"/>
          <w:szCs w:val="28"/>
        </w:rPr>
        <w:t>уточняют данные о текущем состоянии объектов ЖКХ и осуществляют</w:t>
      </w:r>
      <w:proofErr w:type="gramEnd"/>
      <w:r w:rsidR="008F1055">
        <w:rPr>
          <w:sz w:val="28"/>
          <w:szCs w:val="28"/>
        </w:rPr>
        <w:t xml:space="preserve"> передачу сведений в администрацию поселения, ЕДДС   об оставшихся не у</w:t>
      </w:r>
      <w:r w:rsidR="008F1055">
        <w:rPr>
          <w:sz w:val="28"/>
          <w:szCs w:val="28"/>
        </w:rPr>
        <w:t>страненных повреждениях на объектах жизнеобеспечения населения на следующие сутки;</w:t>
      </w:r>
    </w:p>
    <w:p w:rsidR="000134EC" w:rsidRDefault="00125A6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055">
        <w:rPr>
          <w:sz w:val="28"/>
          <w:szCs w:val="28"/>
        </w:rP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34EC" w:rsidRDefault="008F1055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34EC" w:rsidRDefault="000134EC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both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125A68" w:rsidRDefault="00125A68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right"/>
        <w:rPr>
          <w:sz w:val="28"/>
          <w:szCs w:val="28"/>
        </w:rPr>
      </w:pPr>
    </w:p>
    <w:p w:rsidR="000134EC" w:rsidRDefault="000134EC">
      <w:pPr>
        <w:pStyle w:val="aa"/>
        <w:spacing w:beforeAutospacing="0" w:afterAutospacing="0"/>
        <w:jc w:val="right"/>
      </w:pPr>
    </w:p>
    <w:p w:rsidR="000134EC" w:rsidRDefault="000134EC">
      <w:pPr>
        <w:pStyle w:val="aa"/>
        <w:spacing w:beforeAutospacing="0" w:afterAutospacing="0"/>
        <w:jc w:val="right"/>
      </w:pPr>
    </w:p>
    <w:p w:rsidR="000134EC" w:rsidRDefault="000134EC">
      <w:pPr>
        <w:pStyle w:val="aa"/>
        <w:spacing w:beforeAutospacing="0" w:afterAutospacing="0"/>
      </w:pPr>
    </w:p>
    <w:p w:rsidR="00125A68" w:rsidRDefault="00125A68" w:rsidP="00125A68">
      <w:pPr>
        <w:pStyle w:val="aa"/>
        <w:spacing w:beforeAutospacing="0" w:afterAutospacing="0"/>
        <w:jc w:val="right"/>
      </w:pPr>
      <w:r>
        <w:lastRenderedPageBreak/>
        <w:t xml:space="preserve">Приложение № </w:t>
      </w:r>
    </w:p>
    <w:p w:rsidR="00125A68" w:rsidRDefault="00125A68" w:rsidP="00125A68">
      <w:pPr>
        <w:pStyle w:val="aa"/>
        <w:spacing w:beforeAutospacing="0" w:afterAutospacing="0"/>
        <w:jc w:val="right"/>
      </w:pPr>
      <w:r>
        <w:t>УТВЕРЖДЕН</w:t>
      </w:r>
    </w:p>
    <w:p w:rsidR="00125A68" w:rsidRDefault="00125A68" w:rsidP="00125A68">
      <w:pPr>
        <w:pStyle w:val="aa"/>
        <w:spacing w:beforeAutospacing="0" w:afterAutospacing="0"/>
        <w:jc w:val="right"/>
      </w:pPr>
      <w:r>
        <w:t xml:space="preserve">   постановлением</w:t>
      </w:r>
    </w:p>
    <w:p w:rsidR="00125A68" w:rsidRDefault="00125A68" w:rsidP="00125A68">
      <w:pPr>
        <w:pStyle w:val="aa"/>
        <w:spacing w:beforeAutospacing="0" w:afterAutospacing="0"/>
        <w:jc w:val="right"/>
      </w:pPr>
      <w:r>
        <w:t>администрации  Усть-Ницинского</w:t>
      </w:r>
    </w:p>
    <w:p w:rsidR="00125A68" w:rsidRDefault="00125A68" w:rsidP="00125A68">
      <w:pPr>
        <w:pStyle w:val="aa"/>
        <w:spacing w:beforeAutospacing="0" w:afterAutospacing="0"/>
        <w:jc w:val="right"/>
      </w:pPr>
      <w:r>
        <w:t>сельского  поселения</w:t>
      </w:r>
    </w:p>
    <w:p w:rsidR="00125A68" w:rsidRDefault="00125A68" w:rsidP="00125A68">
      <w:pPr>
        <w:pStyle w:val="aa"/>
        <w:spacing w:beforeAutospacing="0" w:afterAutospacing="0"/>
        <w:jc w:val="center"/>
      </w:pPr>
      <w:r>
        <w:t xml:space="preserve">                                                                                                                      от 30.05.2019  № 108</w:t>
      </w:r>
    </w:p>
    <w:p w:rsidR="000134EC" w:rsidRDefault="000134EC">
      <w:pPr>
        <w:pStyle w:val="aa"/>
        <w:spacing w:beforeAutospacing="0" w:afterAutospacing="0"/>
      </w:pPr>
    </w:p>
    <w:p w:rsidR="00125A68" w:rsidRDefault="00125A68" w:rsidP="00125A68">
      <w:pPr>
        <w:pStyle w:val="aa"/>
        <w:spacing w:beforeAutospacing="0" w:afterAutospacing="0"/>
        <w:jc w:val="center"/>
        <w:rPr>
          <w:rStyle w:val="a3"/>
          <w:i/>
          <w:sz w:val="28"/>
          <w:szCs w:val="28"/>
        </w:rPr>
      </w:pPr>
      <w:r w:rsidRPr="00125A68">
        <w:rPr>
          <w:rStyle w:val="a3"/>
          <w:i/>
          <w:sz w:val="28"/>
          <w:szCs w:val="28"/>
        </w:rPr>
        <w:t xml:space="preserve">Регламент </w:t>
      </w:r>
    </w:p>
    <w:p w:rsidR="000134EC" w:rsidRPr="00125A68" w:rsidRDefault="00125A68" w:rsidP="00125A68">
      <w:pPr>
        <w:pStyle w:val="aa"/>
        <w:spacing w:beforeAutospacing="0" w:afterAutospacing="0"/>
        <w:jc w:val="center"/>
        <w:rPr>
          <w:i/>
          <w:sz w:val="28"/>
          <w:szCs w:val="28"/>
        </w:rPr>
      </w:pPr>
      <w:r w:rsidRPr="00125A68">
        <w:rPr>
          <w:rStyle w:val="a3"/>
          <w:i/>
          <w:sz w:val="28"/>
          <w:szCs w:val="28"/>
        </w:rPr>
        <w:t>взаимодействия единой дежурно-диспетчерской службы Слободо-Туринского муниципального района Свердловской области,</w:t>
      </w:r>
    </w:p>
    <w:p w:rsidR="000134EC" w:rsidRPr="00125A68" w:rsidRDefault="00125A68" w:rsidP="00125A68">
      <w:pPr>
        <w:pStyle w:val="aa"/>
        <w:spacing w:beforeAutospacing="0" w:afterAutospacing="0"/>
        <w:jc w:val="center"/>
        <w:rPr>
          <w:i/>
          <w:sz w:val="28"/>
          <w:szCs w:val="28"/>
        </w:rPr>
      </w:pPr>
      <w:r w:rsidRPr="00125A68">
        <w:rPr>
          <w:rStyle w:val="a3"/>
          <w:i/>
          <w:sz w:val="28"/>
          <w:szCs w:val="28"/>
        </w:rPr>
        <w:t>администрации  Усть-Ницинского</w:t>
      </w:r>
    </w:p>
    <w:p w:rsidR="000134EC" w:rsidRPr="00125A68" w:rsidRDefault="00125A68" w:rsidP="00125A68">
      <w:pPr>
        <w:pStyle w:val="aa"/>
        <w:spacing w:beforeAutospacing="0" w:afterAutospacing="0"/>
        <w:jc w:val="center"/>
        <w:rPr>
          <w:i/>
          <w:sz w:val="28"/>
          <w:szCs w:val="28"/>
        </w:rPr>
      </w:pPr>
      <w:r w:rsidRPr="00125A68">
        <w:rPr>
          <w:rStyle w:val="a3"/>
          <w:i/>
          <w:sz w:val="28"/>
          <w:szCs w:val="28"/>
        </w:rPr>
        <w:t>сельского поселения,</w:t>
      </w:r>
    </w:p>
    <w:p w:rsidR="000134EC" w:rsidRDefault="00125A68" w:rsidP="00125A68">
      <w:pPr>
        <w:pStyle w:val="aa"/>
        <w:spacing w:beforeAutospacing="0" w:afterAutospacing="0"/>
        <w:jc w:val="center"/>
        <w:rPr>
          <w:rStyle w:val="a3"/>
          <w:i/>
          <w:sz w:val="28"/>
          <w:szCs w:val="28"/>
        </w:rPr>
      </w:pPr>
      <w:r w:rsidRPr="00125A68">
        <w:rPr>
          <w:rStyle w:val="a3"/>
          <w:i/>
          <w:sz w:val="28"/>
          <w:szCs w:val="28"/>
        </w:rPr>
        <w:t>Муниципального унитарного предприятий «Жилкомсервис»</w:t>
      </w:r>
    </w:p>
    <w:p w:rsidR="00125A68" w:rsidRPr="00125A68" w:rsidRDefault="00125A68" w:rsidP="00125A68">
      <w:pPr>
        <w:pStyle w:val="aa"/>
        <w:spacing w:beforeAutospacing="0" w:afterAutospacing="0"/>
        <w:jc w:val="center"/>
        <w:rPr>
          <w:b/>
          <w:i/>
          <w:sz w:val="28"/>
          <w:szCs w:val="28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95"/>
        <w:gridCol w:w="4919"/>
      </w:tblGrid>
      <w:tr w:rsidR="000134EC" w:rsidTr="00125A6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0134EC" w:rsidTr="00125A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 w:rsidP="00125A68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Отключение    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холодного водоснабжения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одного  и  более  </w:t>
            </w:r>
            <w:proofErr w:type="gramStart"/>
            <w:r>
              <w:rPr>
                <w:lang w:eastAsia="en-US"/>
              </w:rPr>
              <w:t>жилых</w:t>
            </w:r>
            <w:proofErr w:type="gramEnd"/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домов, </w:t>
            </w:r>
            <w:r>
              <w:rPr>
                <w:lang w:eastAsia="en-US"/>
              </w:rPr>
              <w:t xml:space="preserve"> повреждение 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внутриквартальных </w:t>
            </w:r>
            <w:proofErr w:type="gramStart"/>
            <w:r>
              <w:rPr>
                <w:lang w:eastAsia="en-US"/>
              </w:rPr>
              <w:t>сетях</w:t>
            </w:r>
            <w:proofErr w:type="gramEnd"/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(с отключением) 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 w:rsidP="00125A68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0134EC" w:rsidRDefault="008F1055" w:rsidP="00125A68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125A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главы поселения, глав</w:t>
            </w:r>
            <w:r>
              <w:rPr>
                <w:lang w:eastAsia="en-US"/>
              </w:rPr>
              <w:t xml:space="preserve">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0134EC" w:rsidTr="00125A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 w:rsidP="00125A68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Аварийная     остановка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насосных станций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подъемов воды  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о любых авариях   должностн</w:t>
            </w:r>
            <w:r>
              <w:rPr>
                <w:lang w:eastAsia="en-US"/>
              </w:rPr>
              <w:t xml:space="preserve">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</w:t>
            </w:r>
            <w:r>
              <w:rPr>
                <w:lang w:eastAsia="en-US"/>
              </w:rPr>
              <w:t>диную дежурно-диспетчерскую службу   Слободо-Туринского муниципального района   (далее ЕДДС)</w:t>
            </w:r>
          </w:p>
        </w:tc>
      </w:tr>
      <w:tr w:rsidR="000134EC" w:rsidTr="00125A6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0134EC" w:rsidTr="00125A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 w:rsidP="00125A68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Отключение            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теплоснабжения одного и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более жилых</w:t>
            </w:r>
            <w:proofErr w:type="gramEnd"/>
            <w:r>
              <w:rPr>
                <w:lang w:eastAsia="en-US"/>
              </w:rPr>
              <w:t xml:space="preserve"> домов, аварийная  </w:t>
            </w:r>
            <w:r>
              <w:rPr>
                <w:lang w:eastAsia="en-US"/>
              </w:rPr>
              <w:t>остановка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 котельных;  аварийное  отключение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теплотрассы,   общее  снижение   более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чем  на   50%   отпуска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тепловой        энергии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потребителям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0134EC" w:rsidRDefault="008F105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</w:t>
            </w:r>
            <w:r>
              <w:rPr>
                <w:lang w:eastAsia="en-US"/>
              </w:rPr>
              <w:t>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125A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главы поселения, глава поселения докладывает в единую дежурно-диспетчерскую </w:t>
            </w:r>
            <w:r>
              <w:rPr>
                <w:lang w:eastAsia="en-US"/>
              </w:rPr>
              <w:t xml:space="preserve">службу   Слободо-Туринского муниципального </w:t>
            </w:r>
            <w:r>
              <w:rPr>
                <w:lang w:eastAsia="en-US"/>
              </w:rPr>
              <w:lastRenderedPageBreak/>
              <w:t>района   (далее ЕДДС)</w:t>
            </w:r>
          </w:p>
        </w:tc>
      </w:tr>
    </w:tbl>
    <w:p w:rsidR="000134EC" w:rsidRDefault="000134EC">
      <w:pPr>
        <w:rPr>
          <w:sz w:val="24"/>
          <w:szCs w:val="24"/>
        </w:rPr>
      </w:pPr>
    </w:p>
    <w:p w:rsidR="000134EC" w:rsidRDefault="000134EC">
      <w:pPr>
        <w:rPr>
          <w:sz w:val="24"/>
          <w:szCs w:val="24"/>
        </w:rPr>
      </w:pPr>
    </w:p>
    <w:p w:rsidR="000134EC" w:rsidRDefault="000134EC"/>
    <w:sectPr w:rsidR="000134E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55" w:rsidRDefault="008F1055" w:rsidP="00BF4F5E">
      <w:r>
        <w:separator/>
      </w:r>
    </w:p>
  </w:endnote>
  <w:endnote w:type="continuationSeparator" w:id="0">
    <w:p w:rsidR="008F1055" w:rsidRDefault="008F1055" w:rsidP="00B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55" w:rsidRDefault="008F1055" w:rsidP="00BF4F5E">
      <w:r>
        <w:separator/>
      </w:r>
    </w:p>
  </w:footnote>
  <w:footnote w:type="continuationSeparator" w:id="0">
    <w:p w:rsidR="008F1055" w:rsidRDefault="008F1055" w:rsidP="00BF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C"/>
    <w:rsid w:val="000134EC"/>
    <w:rsid w:val="00125A68"/>
    <w:rsid w:val="008F1055"/>
    <w:rsid w:val="00B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02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7B3021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B302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B302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30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4F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F5E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4F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4F5E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02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7B3021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B302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B302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30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4F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F5E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4F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4F5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2019-05-30T09:44:00Z</cp:lastPrinted>
  <dcterms:created xsi:type="dcterms:W3CDTF">2019-05-30T06:41:00Z</dcterms:created>
  <dcterms:modified xsi:type="dcterms:W3CDTF">2019-05-30T06:41:00Z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