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D76FF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Line 4" o:spid="_x0000_s1026" style="position:absolute;left:0;text-align:left;z-index:251659264;visibility:visible" from="1.95pt,4.4pt" to="463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<v:stroke linestyle="thickThin"/>
                </v:line>
              </w:pic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Default="006B0A20" w:rsidP="006B0A20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80138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2</w:t>
      </w:r>
      <w:r w:rsidR="00707DE2" w:rsidRPr="00707DE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0.12.2018</w:t>
      </w:r>
      <w:r w:rsidR="00707DE2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="00801382" w:rsidRPr="0080138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88</w:t>
      </w:r>
      <w:r w:rsidR="00910A71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-НПА</w:t>
      </w:r>
      <w:bookmarkStart w:id="0" w:name="_GoBack"/>
      <w:bookmarkEnd w:id="0"/>
      <w:r w:rsidRPr="0080138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</w:t>
      </w:r>
      <w:r w:rsidR="001A562F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870DCA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E22E7" w:rsidRDefault="000E22E7" w:rsidP="000E22E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установлении выкупной цены земельных участков, находящихся в муниципальной собственности и выделенных в счет земельных долей, находящихся в муниципальной собственности, при передаче использующим такие земельные участки сельскохозяйственным организациям или крестьянским (фермерским) хозяйствам в собственность без проведения торгов</w:t>
      </w:r>
    </w:p>
    <w:p w:rsidR="000E22E7" w:rsidRPr="0090348C" w:rsidRDefault="000E22E7" w:rsidP="000E22E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0E22E7" w:rsidRPr="000E22E7" w:rsidRDefault="00707DE2" w:rsidP="00707DE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0E22E7" w:rsidRPr="000E22E7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10 Федерального закона от 24.07.2002 года № 101-ФЗ «Об обороте земель сельскохозяйственного назначения», руководствуясь Уставом </w:t>
      </w:r>
      <w:r w:rsidR="000E22E7">
        <w:rPr>
          <w:rFonts w:ascii="Times New Roman" w:hAnsi="Times New Roman"/>
          <w:color w:val="000000"/>
          <w:sz w:val="28"/>
          <w:szCs w:val="28"/>
        </w:rPr>
        <w:t>Усть-Ницинс</w:t>
      </w:r>
      <w:r w:rsidR="000E22E7" w:rsidRPr="000E22E7">
        <w:rPr>
          <w:rFonts w:ascii="Times New Roman" w:hAnsi="Times New Roman"/>
          <w:color w:val="000000"/>
          <w:sz w:val="28"/>
          <w:szCs w:val="28"/>
        </w:rPr>
        <w:t xml:space="preserve">кого сельского поселения, Дума </w:t>
      </w:r>
      <w:r w:rsidR="000E22E7">
        <w:rPr>
          <w:rFonts w:ascii="Times New Roman" w:hAnsi="Times New Roman"/>
          <w:color w:val="000000"/>
          <w:sz w:val="28"/>
          <w:szCs w:val="28"/>
        </w:rPr>
        <w:t>Усть-Ницинс</w:t>
      </w:r>
      <w:r w:rsidR="000E22E7" w:rsidRPr="000E22E7">
        <w:rPr>
          <w:rFonts w:ascii="Times New Roman" w:hAnsi="Times New Roman"/>
          <w:color w:val="000000"/>
          <w:sz w:val="28"/>
          <w:szCs w:val="28"/>
        </w:rPr>
        <w:t>кого сельского поселения</w:t>
      </w:r>
    </w:p>
    <w:p w:rsidR="000E22E7" w:rsidRPr="00707DE2" w:rsidRDefault="000E22E7" w:rsidP="00707DE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7DE2">
        <w:rPr>
          <w:rFonts w:ascii="Times New Roman" w:hAnsi="Times New Roman"/>
          <w:b/>
          <w:sz w:val="28"/>
          <w:szCs w:val="28"/>
        </w:rPr>
        <w:t>РЕШИЛА:</w:t>
      </w:r>
    </w:p>
    <w:p w:rsidR="000E22E7" w:rsidRPr="000E22E7" w:rsidRDefault="000E22E7" w:rsidP="000E22E7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2E7">
        <w:rPr>
          <w:rFonts w:ascii="Times New Roman" w:hAnsi="Times New Roman"/>
          <w:color w:val="000000"/>
          <w:sz w:val="28"/>
          <w:szCs w:val="28"/>
        </w:rPr>
        <w:t>Установить выкупную цену земельных участков, находящихся в муниципальной собственности и выделенных в счет земельных долей, находящихся в муниципальной собственности, при передаче использующим такие земельные участки сельскохозяйственным организациям или крестьянским (фермерским) хозяйствам в собственность без проведения торгов, в размере 1 процента от их кадастровой стоимости.</w:t>
      </w:r>
    </w:p>
    <w:p w:rsidR="000E22E7" w:rsidRPr="0090348C" w:rsidRDefault="0090348C" w:rsidP="0090348C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 Р</w:t>
      </w:r>
      <w:r w:rsidR="000E22E7" w:rsidRPr="009034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ешение опубликовать</w:t>
      </w:r>
      <w:r w:rsidR="000E22E7" w:rsidRPr="0090348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E22E7" w:rsidRPr="0090348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«Информационном вестнике Усть-Ницинского сельского поселения» и  разместить на официальном сайте Усть-Ницинского сельского поселения в информационно-телекоммуникационной  сети Интернет по адресу:   www.усть-ницинское.рф.</w:t>
      </w:r>
      <w:r w:rsidR="000E22E7" w:rsidRPr="009034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E22E7" w:rsidRPr="000E22E7" w:rsidRDefault="000E22E7" w:rsidP="000E22E7">
      <w:pPr>
        <w:numPr>
          <w:ilvl w:val="0"/>
          <w:numId w:val="3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22E7">
        <w:rPr>
          <w:rFonts w:ascii="Times New Roman" w:hAnsi="Times New Roman"/>
          <w:color w:val="000000"/>
          <w:sz w:val="28"/>
          <w:szCs w:val="28"/>
        </w:rPr>
        <w:t>Контроль исполнения данного Решения возложить на комиссию по экономическ</w:t>
      </w:r>
      <w:r w:rsidR="0090348C">
        <w:rPr>
          <w:rFonts w:ascii="Times New Roman" w:hAnsi="Times New Roman"/>
          <w:color w:val="000000"/>
          <w:sz w:val="28"/>
          <w:szCs w:val="28"/>
        </w:rPr>
        <w:t>им вопросам</w:t>
      </w:r>
      <w:r w:rsidRPr="000E22E7">
        <w:rPr>
          <w:rFonts w:ascii="Times New Roman" w:hAnsi="Times New Roman"/>
          <w:color w:val="000000"/>
          <w:sz w:val="28"/>
          <w:szCs w:val="28"/>
        </w:rPr>
        <w:t xml:space="preserve"> Думы </w:t>
      </w:r>
      <w:r w:rsidR="0090348C">
        <w:rPr>
          <w:rFonts w:ascii="Times New Roman" w:hAnsi="Times New Roman"/>
          <w:color w:val="000000"/>
          <w:sz w:val="28"/>
          <w:szCs w:val="28"/>
        </w:rPr>
        <w:t>Усть-Ницинского</w:t>
      </w:r>
      <w:r w:rsidRPr="000E22E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(председатель </w:t>
      </w:r>
      <w:r w:rsidR="0090348C">
        <w:rPr>
          <w:rFonts w:ascii="Times New Roman" w:hAnsi="Times New Roman"/>
          <w:color w:val="000000"/>
          <w:sz w:val="28"/>
          <w:szCs w:val="28"/>
        </w:rPr>
        <w:t>Н.А.Ишутин</w:t>
      </w:r>
      <w:r w:rsidRPr="000E22E7">
        <w:rPr>
          <w:rFonts w:ascii="Times New Roman" w:hAnsi="Times New Roman"/>
          <w:color w:val="000000"/>
          <w:sz w:val="28"/>
          <w:szCs w:val="28"/>
        </w:rPr>
        <w:t>)</w:t>
      </w:r>
    </w:p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C1326F" w:rsidRPr="00F1103C" w:rsidTr="0090348C">
        <w:trPr>
          <w:trHeight w:val="1293"/>
        </w:trPr>
        <w:tc>
          <w:tcPr>
            <w:tcW w:w="4844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90348C" w:rsidRDefault="00C1326F" w:rsidP="0090348C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827B93">
              <w:rPr>
                <w:rFonts w:ascii="Times New Roman" w:hAnsi="Times New Roman"/>
                <w:color w:val="000000"/>
                <w:sz w:val="28"/>
                <w:szCs w:val="28"/>
              </w:rPr>
              <w:t>Ю.И.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90348C" w:rsidRDefault="00C1326F" w:rsidP="00C1326F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C1326F" w:rsidRDefault="00F507E0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90348C" w:rsidRDefault="00C1326F" w:rsidP="0090348C">
            <w:pPr>
              <w:spacing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F507E0">
              <w:rPr>
                <w:rFonts w:ascii="Times New Roman" w:hAnsi="Times New Roman"/>
                <w:sz w:val="28"/>
                <w:szCs w:val="28"/>
              </w:rPr>
              <w:t>К.Г. Судакова</w:t>
            </w:r>
          </w:p>
        </w:tc>
      </w:tr>
    </w:tbl>
    <w:p w:rsidR="0043367B" w:rsidRDefault="0043367B" w:rsidP="009034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3367B" w:rsidSect="0090348C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6FF" w:rsidRDefault="006D76FF" w:rsidP="00DB18B4">
      <w:pPr>
        <w:spacing w:after="0" w:line="240" w:lineRule="auto"/>
      </w:pPr>
      <w:r>
        <w:separator/>
      </w:r>
    </w:p>
  </w:endnote>
  <w:endnote w:type="continuationSeparator" w:id="0">
    <w:p w:rsidR="006D76FF" w:rsidRDefault="006D76FF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6FF" w:rsidRDefault="006D76FF" w:rsidP="00DB18B4">
      <w:pPr>
        <w:spacing w:after="0" w:line="240" w:lineRule="auto"/>
      </w:pPr>
      <w:r>
        <w:separator/>
      </w:r>
    </w:p>
  </w:footnote>
  <w:footnote w:type="continuationSeparator" w:id="0">
    <w:p w:rsidR="006D76FF" w:rsidRDefault="006D76FF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0516A6"/>
    <w:multiLevelType w:val="hybridMultilevel"/>
    <w:tmpl w:val="0D8CE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A20"/>
    <w:rsid w:val="00014868"/>
    <w:rsid w:val="00015B30"/>
    <w:rsid w:val="0003148B"/>
    <w:rsid w:val="00046D28"/>
    <w:rsid w:val="00055632"/>
    <w:rsid w:val="00092E14"/>
    <w:rsid w:val="000B6EE5"/>
    <w:rsid w:val="000C44B4"/>
    <w:rsid w:val="000D2A14"/>
    <w:rsid w:val="000E22E7"/>
    <w:rsid w:val="000F4C0F"/>
    <w:rsid w:val="0011170B"/>
    <w:rsid w:val="00171AEA"/>
    <w:rsid w:val="001721EE"/>
    <w:rsid w:val="001A562F"/>
    <w:rsid w:val="001C7782"/>
    <w:rsid w:val="001E5B3C"/>
    <w:rsid w:val="002142D9"/>
    <w:rsid w:val="00283345"/>
    <w:rsid w:val="002F25E4"/>
    <w:rsid w:val="00341EC2"/>
    <w:rsid w:val="003A2682"/>
    <w:rsid w:val="003F0AE9"/>
    <w:rsid w:val="00421FA2"/>
    <w:rsid w:val="0043367B"/>
    <w:rsid w:val="00453631"/>
    <w:rsid w:val="00454BDA"/>
    <w:rsid w:val="004557D1"/>
    <w:rsid w:val="004762BD"/>
    <w:rsid w:val="004907C3"/>
    <w:rsid w:val="004E1CF5"/>
    <w:rsid w:val="00513BDC"/>
    <w:rsid w:val="00530AB2"/>
    <w:rsid w:val="005400B8"/>
    <w:rsid w:val="00547F51"/>
    <w:rsid w:val="005536C3"/>
    <w:rsid w:val="005674E6"/>
    <w:rsid w:val="00584795"/>
    <w:rsid w:val="005A5C99"/>
    <w:rsid w:val="00646B54"/>
    <w:rsid w:val="006B0A20"/>
    <w:rsid w:val="006B2828"/>
    <w:rsid w:val="006D76FF"/>
    <w:rsid w:val="00707DE2"/>
    <w:rsid w:val="00713F4D"/>
    <w:rsid w:val="00747039"/>
    <w:rsid w:val="007652D7"/>
    <w:rsid w:val="00767A7D"/>
    <w:rsid w:val="00777B2E"/>
    <w:rsid w:val="007A72FB"/>
    <w:rsid w:val="007F0623"/>
    <w:rsid w:val="00801382"/>
    <w:rsid w:val="00827B93"/>
    <w:rsid w:val="00844298"/>
    <w:rsid w:val="00851BA0"/>
    <w:rsid w:val="00870D87"/>
    <w:rsid w:val="00870DCA"/>
    <w:rsid w:val="008A0DBF"/>
    <w:rsid w:val="008D6A11"/>
    <w:rsid w:val="008F7DFF"/>
    <w:rsid w:val="0090348C"/>
    <w:rsid w:val="00907A35"/>
    <w:rsid w:val="00910A71"/>
    <w:rsid w:val="009163F1"/>
    <w:rsid w:val="009420E1"/>
    <w:rsid w:val="00951343"/>
    <w:rsid w:val="00991F20"/>
    <w:rsid w:val="00A115EB"/>
    <w:rsid w:val="00A4257D"/>
    <w:rsid w:val="00A8139E"/>
    <w:rsid w:val="00AD4450"/>
    <w:rsid w:val="00AD6E0B"/>
    <w:rsid w:val="00B22909"/>
    <w:rsid w:val="00B53706"/>
    <w:rsid w:val="00B854DA"/>
    <w:rsid w:val="00BA14B2"/>
    <w:rsid w:val="00BD1E58"/>
    <w:rsid w:val="00C1326F"/>
    <w:rsid w:val="00C72004"/>
    <w:rsid w:val="00CD5332"/>
    <w:rsid w:val="00CF1BFD"/>
    <w:rsid w:val="00D2019C"/>
    <w:rsid w:val="00D610F7"/>
    <w:rsid w:val="00DA692A"/>
    <w:rsid w:val="00DB18B4"/>
    <w:rsid w:val="00DB43E7"/>
    <w:rsid w:val="00E418F4"/>
    <w:rsid w:val="00E774F5"/>
    <w:rsid w:val="00EF2C2C"/>
    <w:rsid w:val="00F40FB9"/>
    <w:rsid w:val="00F507E0"/>
    <w:rsid w:val="00F93906"/>
    <w:rsid w:val="00FB626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74BF31-5D05-4143-BCBB-F4BC9CD0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9</cp:revision>
  <cp:lastPrinted>2018-12-20T10:53:00Z</cp:lastPrinted>
  <dcterms:created xsi:type="dcterms:W3CDTF">2018-12-14T10:08:00Z</dcterms:created>
  <dcterms:modified xsi:type="dcterms:W3CDTF">2018-12-28T11:41:00Z</dcterms:modified>
</cp:coreProperties>
</file>