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DD" w:rsidRDefault="00BF4ADD" w:rsidP="00BF4ADD">
      <w:pPr>
        <w:pStyle w:val="ConsNormal"/>
        <w:tabs>
          <w:tab w:val="left" w:pos="7620"/>
        </w:tabs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9136"/>
      </w:tblGrid>
      <w:tr w:rsidR="00BF4ADD" w:rsidTr="00E23EFC">
        <w:trPr>
          <w:cantSplit/>
          <w:trHeight w:val="1258"/>
        </w:trPr>
        <w:tc>
          <w:tcPr>
            <w:tcW w:w="9136" w:type="dxa"/>
          </w:tcPr>
          <w:p w:rsidR="00BF4ADD" w:rsidRDefault="00BF4ADD" w:rsidP="00E23E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8160" cy="784860"/>
                  <wp:effectExtent l="0" t="0" r="0" b="0"/>
                  <wp:docPr id="3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ADD" w:rsidTr="00E23EFC">
        <w:trPr>
          <w:trHeight w:val="1628"/>
        </w:trPr>
        <w:tc>
          <w:tcPr>
            <w:tcW w:w="9136" w:type="dxa"/>
          </w:tcPr>
          <w:p w:rsidR="00BF4ADD" w:rsidRDefault="00BF4ADD" w:rsidP="00E23EFC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BF4ADD" w:rsidRDefault="00BF4ADD" w:rsidP="00E23EFC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BF4ADD" w:rsidRDefault="00BF4ADD" w:rsidP="00E23EF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BF4ADD" w:rsidRDefault="00BF4ADD" w:rsidP="00E23EFC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BF4ADD" w:rsidRDefault="00BF4ADD" w:rsidP="00E23EFC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BF4ADD" w:rsidRDefault="009A534C" w:rsidP="00E23EFC">
            <w:pPr>
              <w:jc w:val="center"/>
              <w:rPr>
                <w:b/>
              </w:rPr>
            </w:pPr>
            <w:r>
              <w:pict>
                <v:line id="_x0000_s1030" style="position:absolute;left:0;text-align:left;z-index:251658240" from="36pt,4.4pt" to="6in,4.4pt" strokeweight="4.5pt">
                  <v:stroke linestyle="thickThin"/>
                </v:line>
              </w:pict>
            </w:r>
          </w:p>
        </w:tc>
      </w:tr>
    </w:tbl>
    <w:p w:rsidR="00347738" w:rsidRPr="00347738" w:rsidRDefault="00347738" w:rsidP="00347738">
      <w:pPr>
        <w:pStyle w:val="ConsNormal"/>
        <w:tabs>
          <w:tab w:val="left" w:pos="7620"/>
        </w:tabs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7738">
        <w:rPr>
          <w:rFonts w:ascii="Times New Roman" w:hAnsi="Times New Roman"/>
          <w:b/>
          <w:sz w:val="28"/>
          <w:szCs w:val="28"/>
        </w:rPr>
        <w:t>РЕШЕНИЕ</w:t>
      </w:r>
    </w:p>
    <w:p w:rsidR="00347738" w:rsidRDefault="00347738" w:rsidP="00347738">
      <w:pPr>
        <w:pStyle w:val="ConsPlusTitle"/>
        <w:widowControl/>
        <w:tabs>
          <w:tab w:val="left" w:pos="6900"/>
        </w:tabs>
        <w:rPr>
          <w:sz w:val="28"/>
          <w:szCs w:val="28"/>
        </w:rPr>
      </w:pPr>
    </w:p>
    <w:p w:rsidR="00347738" w:rsidRDefault="00347738" w:rsidP="00347738">
      <w:pPr>
        <w:pStyle w:val="ConsPlusTitle"/>
        <w:widowControl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от   </w:t>
      </w:r>
      <w:r w:rsidR="00743C12">
        <w:rPr>
          <w:b w:val="0"/>
          <w:sz w:val="28"/>
          <w:szCs w:val="28"/>
          <w:u w:val="single"/>
        </w:rPr>
        <w:t>19</w:t>
      </w:r>
      <w:bookmarkStart w:id="0" w:name="_GoBack"/>
      <w:bookmarkEnd w:id="0"/>
      <w:r w:rsidR="005C40D3">
        <w:rPr>
          <w:b w:val="0"/>
          <w:sz w:val="28"/>
          <w:szCs w:val="28"/>
          <w:u w:val="single"/>
        </w:rPr>
        <w:t>.06.2017</w:t>
      </w:r>
      <w:r>
        <w:rPr>
          <w:b w:val="0"/>
          <w:sz w:val="28"/>
          <w:szCs w:val="28"/>
          <w:u w:val="single"/>
        </w:rPr>
        <w:t xml:space="preserve"> г. </w:t>
      </w:r>
      <w:r>
        <w:rPr>
          <w:b w:val="0"/>
          <w:sz w:val="28"/>
          <w:szCs w:val="28"/>
        </w:rPr>
        <w:t xml:space="preserve">№ </w:t>
      </w:r>
      <w:r w:rsidR="00743C12">
        <w:rPr>
          <w:b w:val="0"/>
          <w:sz w:val="28"/>
          <w:szCs w:val="28"/>
          <w:u w:val="single"/>
        </w:rPr>
        <w:t>279</w:t>
      </w:r>
    </w:p>
    <w:p w:rsidR="00347738" w:rsidRDefault="00347738" w:rsidP="0034773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Усть – Ницинское                                                                               </w:t>
      </w:r>
    </w:p>
    <w:p w:rsidR="00221D95" w:rsidRDefault="00221D95" w:rsidP="005049EE">
      <w:pPr>
        <w:pStyle w:val="ConsPlusNormal"/>
        <w:widowControl/>
        <w:ind w:firstLine="0"/>
        <w:jc w:val="both"/>
      </w:pPr>
    </w:p>
    <w:p w:rsidR="004372F5" w:rsidRPr="006E01FF" w:rsidRDefault="005C40D3" w:rsidP="00222D60">
      <w:pPr>
        <w:jc w:val="center"/>
        <w:rPr>
          <w:b/>
          <w:i/>
          <w:sz w:val="28"/>
          <w:szCs w:val="28"/>
        </w:rPr>
      </w:pPr>
      <w:r w:rsidRPr="006E01FF">
        <w:rPr>
          <w:b/>
          <w:i/>
          <w:sz w:val="28"/>
          <w:szCs w:val="28"/>
        </w:rPr>
        <w:t xml:space="preserve">Об установлении дополнительного основания </w:t>
      </w:r>
    </w:p>
    <w:p w:rsidR="00221D95" w:rsidRPr="006E01FF" w:rsidRDefault="005C40D3" w:rsidP="00222D60">
      <w:pPr>
        <w:jc w:val="center"/>
        <w:rPr>
          <w:b/>
          <w:i/>
          <w:sz w:val="28"/>
          <w:szCs w:val="28"/>
        </w:rPr>
      </w:pPr>
      <w:r w:rsidRPr="006E01FF">
        <w:rPr>
          <w:b/>
          <w:i/>
          <w:sz w:val="28"/>
          <w:szCs w:val="28"/>
        </w:rPr>
        <w:t>признания к взысканию и списания задолженности физических лиц по местным налогам, к которым невозможно применить меры принудительного взыскания</w:t>
      </w:r>
    </w:p>
    <w:p w:rsidR="00221D95" w:rsidRDefault="00221D95" w:rsidP="005049EE">
      <w:pPr>
        <w:widowControl w:val="0"/>
        <w:autoSpaceDE w:val="0"/>
        <w:autoSpaceDN w:val="0"/>
        <w:adjustRightInd w:val="0"/>
        <w:ind w:firstLine="540"/>
        <w:jc w:val="both"/>
      </w:pPr>
    </w:p>
    <w:p w:rsidR="005C40D3" w:rsidRPr="00503436" w:rsidRDefault="005C40D3" w:rsidP="005C40D3">
      <w:pPr>
        <w:shd w:val="clear" w:color="auto" w:fill="FFFFFF"/>
        <w:spacing w:line="345" w:lineRule="atLeast"/>
        <w:rPr>
          <w:rFonts w:asciiTheme="majorHAnsi" w:hAnsiTheme="majorHAnsi"/>
          <w:color w:val="555555"/>
          <w:sz w:val="28"/>
          <w:szCs w:val="28"/>
        </w:rPr>
      </w:pPr>
    </w:p>
    <w:p w:rsidR="0033744B" w:rsidRDefault="006D3563" w:rsidP="0033744B">
      <w:pPr>
        <w:pStyle w:val="1"/>
        <w:spacing w:before="0" w:beforeAutospacing="0" w:after="0" w:afterAutospacing="0" w:line="261" w:lineRule="atLeast"/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4372F5">
        <w:rPr>
          <w:b w:val="0"/>
          <w:sz w:val="28"/>
          <w:szCs w:val="28"/>
        </w:rPr>
        <w:t>пунктом 3 статьи 59 Н</w:t>
      </w:r>
      <w:r w:rsidR="005C40D3">
        <w:rPr>
          <w:b w:val="0"/>
          <w:sz w:val="28"/>
          <w:szCs w:val="28"/>
        </w:rPr>
        <w:t xml:space="preserve">алогового кодекса Российской Федерации, руководствуясь </w:t>
      </w:r>
      <w:r>
        <w:rPr>
          <w:b w:val="0"/>
          <w:sz w:val="28"/>
          <w:szCs w:val="28"/>
        </w:rPr>
        <w:t xml:space="preserve">Уставом Усть-Ницинского сельского поселения, </w:t>
      </w:r>
      <w:r w:rsidR="00221D95" w:rsidRPr="009504FE">
        <w:rPr>
          <w:b w:val="0"/>
          <w:sz w:val="28"/>
          <w:szCs w:val="28"/>
        </w:rPr>
        <w:t xml:space="preserve">Дума </w:t>
      </w:r>
      <w:r>
        <w:rPr>
          <w:b w:val="0"/>
          <w:sz w:val="28"/>
          <w:szCs w:val="28"/>
        </w:rPr>
        <w:t>Усть</w:t>
      </w:r>
      <w:r w:rsidR="003477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="003477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Ницинского </w:t>
      </w:r>
      <w:r w:rsidR="009504FE" w:rsidRPr="009504FE">
        <w:rPr>
          <w:b w:val="0"/>
          <w:color w:val="000000"/>
          <w:sz w:val="28"/>
          <w:szCs w:val="28"/>
        </w:rPr>
        <w:t xml:space="preserve"> сельского поселения </w:t>
      </w:r>
    </w:p>
    <w:p w:rsidR="005C40D3" w:rsidRDefault="005C40D3" w:rsidP="0033744B">
      <w:pPr>
        <w:pStyle w:val="1"/>
        <w:spacing w:before="0" w:beforeAutospacing="0" w:after="0" w:afterAutospacing="0" w:line="261" w:lineRule="atLeast"/>
        <w:ind w:firstLine="540"/>
        <w:jc w:val="both"/>
        <w:rPr>
          <w:b w:val="0"/>
          <w:color w:val="000000"/>
          <w:sz w:val="28"/>
          <w:szCs w:val="28"/>
        </w:rPr>
      </w:pPr>
    </w:p>
    <w:p w:rsidR="0033744B" w:rsidRDefault="0033744B" w:rsidP="0033744B">
      <w:pPr>
        <w:pStyle w:val="1"/>
        <w:spacing w:before="0" w:beforeAutospacing="0" w:after="0" w:afterAutospacing="0" w:line="261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C40D3" w:rsidRDefault="005C40D3" w:rsidP="005C40D3">
      <w:pPr>
        <w:pStyle w:val="ae"/>
      </w:pPr>
      <w:r>
        <w:t xml:space="preserve">      </w:t>
      </w:r>
    </w:p>
    <w:p w:rsidR="005C40D3" w:rsidRPr="005C40D3" w:rsidRDefault="005C40D3" w:rsidP="004372F5">
      <w:pPr>
        <w:pStyle w:val="ae"/>
        <w:jc w:val="both"/>
        <w:rPr>
          <w:sz w:val="28"/>
          <w:szCs w:val="28"/>
        </w:rPr>
      </w:pPr>
      <w:r>
        <w:t xml:space="preserve">       </w:t>
      </w:r>
      <w:r w:rsidRPr="005C40D3">
        <w:rPr>
          <w:sz w:val="28"/>
          <w:szCs w:val="28"/>
        </w:rPr>
        <w:t>1. Установить дополнительным основанием признания безнадежной к взысканию и списания задолженности физических лиц по местным налогам - задолженность по налогу менее 100 рублей (включительно).</w:t>
      </w:r>
    </w:p>
    <w:p w:rsidR="005C40D3" w:rsidRPr="005C40D3" w:rsidRDefault="005C40D3" w:rsidP="004372F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40D3">
        <w:rPr>
          <w:sz w:val="28"/>
          <w:szCs w:val="28"/>
        </w:rPr>
        <w:t>2. В понятие задолженности включаются недоимка по налогу, суммы пеней и налоговых санкций, по которой истек срок исковой давности.</w:t>
      </w:r>
    </w:p>
    <w:p w:rsidR="005C40D3" w:rsidRPr="005C40D3" w:rsidRDefault="005C40D3" w:rsidP="004372F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40D3">
        <w:rPr>
          <w:sz w:val="28"/>
          <w:szCs w:val="28"/>
        </w:rPr>
        <w:t xml:space="preserve">3. </w:t>
      </w:r>
      <w:r>
        <w:rPr>
          <w:sz w:val="28"/>
          <w:szCs w:val="28"/>
        </w:rPr>
        <w:t>Межрайонной И</w:t>
      </w:r>
      <w:r w:rsidRPr="005C40D3">
        <w:rPr>
          <w:sz w:val="28"/>
          <w:szCs w:val="28"/>
        </w:rPr>
        <w:t xml:space="preserve">ФНС России </w:t>
      </w:r>
      <w:r>
        <w:rPr>
          <w:sz w:val="28"/>
          <w:szCs w:val="28"/>
        </w:rPr>
        <w:t>№ 13 по</w:t>
      </w:r>
      <w:r w:rsidRPr="005C40D3">
        <w:rPr>
          <w:sz w:val="28"/>
          <w:szCs w:val="28"/>
        </w:rPr>
        <w:t xml:space="preserve"> Свердловской области ежеквартально, не позднее 15 числа месяца, следующего за отчетным кварталом, представлять в </w:t>
      </w:r>
      <w:r w:rsidR="004372F5">
        <w:rPr>
          <w:sz w:val="28"/>
          <w:szCs w:val="28"/>
        </w:rPr>
        <w:t xml:space="preserve">Администрацию Усть-Ницинского сельского поселения </w:t>
      </w:r>
      <w:r w:rsidRPr="005C40D3">
        <w:rPr>
          <w:sz w:val="28"/>
          <w:szCs w:val="28"/>
        </w:rPr>
        <w:t>информацию о суммах списанной задолженности по каждому налогу.</w:t>
      </w:r>
    </w:p>
    <w:p w:rsidR="005C40D3" w:rsidRPr="005C40D3" w:rsidRDefault="005C40D3" w:rsidP="004372F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40D3">
        <w:rPr>
          <w:sz w:val="28"/>
          <w:szCs w:val="28"/>
        </w:rPr>
        <w:t xml:space="preserve">4. </w:t>
      </w:r>
      <w:r w:rsidR="004372F5">
        <w:rPr>
          <w:sz w:val="28"/>
          <w:szCs w:val="28"/>
        </w:rPr>
        <w:t xml:space="preserve"> </w:t>
      </w:r>
      <w:r w:rsidRPr="005C40D3">
        <w:rPr>
          <w:sz w:val="28"/>
          <w:szCs w:val="28"/>
        </w:rPr>
        <w:t>Настоящее Решение вступает в силу с момента опубликования.</w:t>
      </w:r>
    </w:p>
    <w:p w:rsidR="004372F5" w:rsidRDefault="005C40D3" w:rsidP="00437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6B555B">
        <w:rPr>
          <w:sz w:val="28"/>
          <w:szCs w:val="28"/>
        </w:rPr>
        <w:t xml:space="preserve">  </w:t>
      </w:r>
      <w:r>
        <w:rPr>
          <w:sz w:val="28"/>
          <w:szCs w:val="28"/>
        </w:rPr>
        <w:t>Опубликовать настоящее р</w:t>
      </w:r>
      <w:r w:rsidRPr="00AE43AD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</w:t>
      </w:r>
      <w:r w:rsidRPr="00AE43AD">
        <w:rPr>
          <w:sz w:val="28"/>
          <w:szCs w:val="28"/>
        </w:rPr>
        <w:t xml:space="preserve"> «Информационном вестнике Усть-Ницинского сельского поселения» и  </w:t>
      </w:r>
      <w:r>
        <w:rPr>
          <w:sz w:val="28"/>
          <w:szCs w:val="28"/>
        </w:rPr>
        <w:t>разместить</w:t>
      </w:r>
      <w:r w:rsidRPr="00AE43AD">
        <w:rPr>
          <w:sz w:val="28"/>
          <w:szCs w:val="28"/>
        </w:rPr>
        <w:t xml:space="preserve"> на официальном сайте Усть-Ницинского сельского поселения в </w:t>
      </w:r>
      <w:r>
        <w:rPr>
          <w:sz w:val="28"/>
          <w:szCs w:val="28"/>
        </w:rPr>
        <w:t xml:space="preserve">информационно-телекоммуникационной </w:t>
      </w:r>
      <w:r w:rsidRPr="00AE43AD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AB5171">
        <w:rPr>
          <w:sz w:val="28"/>
          <w:szCs w:val="28"/>
        </w:rPr>
        <w:t>.</w:t>
      </w:r>
      <w:r w:rsidR="004372F5" w:rsidRPr="004372F5">
        <w:t xml:space="preserve"> </w:t>
      </w:r>
      <w:hyperlink r:id="rId9" w:history="1">
        <w:r w:rsidR="004372F5" w:rsidRPr="00650499">
          <w:rPr>
            <w:rStyle w:val="af"/>
            <w:sz w:val="28"/>
            <w:szCs w:val="28"/>
          </w:rPr>
          <w:t>www.усть-ницинское.рф</w:t>
        </w:r>
      </w:hyperlink>
      <w:r w:rsidR="004372F5">
        <w:rPr>
          <w:sz w:val="28"/>
          <w:szCs w:val="28"/>
        </w:rPr>
        <w:t>.</w:t>
      </w:r>
    </w:p>
    <w:p w:rsidR="005C40D3" w:rsidRPr="006B555B" w:rsidRDefault="005C40D3" w:rsidP="004372F5">
      <w:pPr>
        <w:tabs>
          <w:tab w:val="num" w:pos="0"/>
        </w:tabs>
        <w:jc w:val="both"/>
        <w:rPr>
          <w:sz w:val="28"/>
          <w:szCs w:val="28"/>
        </w:rPr>
      </w:pPr>
      <w:r w:rsidRPr="00AE43AD">
        <w:rPr>
          <w:sz w:val="28"/>
          <w:szCs w:val="28"/>
        </w:rPr>
        <w:t>.</w:t>
      </w:r>
    </w:p>
    <w:p w:rsidR="005C40D3" w:rsidRPr="005C40D3" w:rsidRDefault="005C40D3" w:rsidP="005C40D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3DEB" w:rsidRPr="00B23DEB" w:rsidRDefault="00B23DEB" w:rsidP="00B23D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D95" w:rsidRPr="001C0A3B" w:rsidRDefault="00221D95" w:rsidP="00BE322B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202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11"/>
        <w:gridCol w:w="5565"/>
        <w:gridCol w:w="4422"/>
      </w:tblGrid>
      <w:tr w:rsidR="00221D95" w:rsidTr="007C2869">
        <w:trPr>
          <w:tblCellSpacing w:w="0" w:type="dxa"/>
        </w:trPr>
        <w:tc>
          <w:tcPr>
            <w:tcW w:w="10311" w:type="dxa"/>
          </w:tcPr>
          <w:p w:rsidR="00BF4ADD" w:rsidRDefault="005C40D3" w:rsidP="0033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  <w:r w:rsidR="00221D95" w:rsidRPr="00BE322B">
              <w:rPr>
                <w:sz w:val="28"/>
                <w:szCs w:val="28"/>
              </w:rPr>
              <w:t>.</w:t>
            </w:r>
            <w:r w:rsidR="00221D95" w:rsidRPr="001C0A3B">
              <w:rPr>
                <w:sz w:val="28"/>
                <w:szCs w:val="28"/>
              </w:rPr>
              <w:t xml:space="preserve"> </w:t>
            </w:r>
            <w:r w:rsidR="009314CB" w:rsidRPr="009314CB">
              <w:rPr>
                <w:sz w:val="28"/>
                <w:szCs w:val="28"/>
              </w:rPr>
              <w:t xml:space="preserve">Контроль </w:t>
            </w:r>
            <w:r w:rsidR="00BE322B">
              <w:rPr>
                <w:sz w:val="28"/>
                <w:szCs w:val="28"/>
              </w:rPr>
              <w:t xml:space="preserve">исполнения </w:t>
            </w:r>
            <w:r w:rsidR="009314CB" w:rsidRPr="009314CB">
              <w:rPr>
                <w:sz w:val="28"/>
                <w:szCs w:val="28"/>
              </w:rPr>
              <w:t xml:space="preserve"> настоящего решения возложить на постоянную комиссию </w:t>
            </w:r>
            <w:r w:rsidR="00576AF4">
              <w:rPr>
                <w:sz w:val="28"/>
                <w:szCs w:val="28"/>
              </w:rPr>
              <w:t xml:space="preserve">по экономическим вопросам </w:t>
            </w:r>
            <w:r w:rsidR="009314CB" w:rsidRPr="009314CB">
              <w:rPr>
                <w:sz w:val="28"/>
                <w:szCs w:val="28"/>
              </w:rPr>
              <w:t xml:space="preserve"> (председатель </w:t>
            </w:r>
            <w:r w:rsidR="00576AF4">
              <w:rPr>
                <w:sz w:val="28"/>
                <w:szCs w:val="28"/>
              </w:rPr>
              <w:t>Шмелева Е.В.</w:t>
            </w:r>
            <w:r w:rsidR="009314CB" w:rsidRPr="009314CB">
              <w:rPr>
                <w:sz w:val="28"/>
                <w:szCs w:val="28"/>
              </w:rPr>
              <w:t>)</w:t>
            </w:r>
            <w:r w:rsidR="00221D95" w:rsidRPr="009314CB">
              <w:rPr>
                <w:sz w:val="28"/>
                <w:szCs w:val="28"/>
              </w:rPr>
              <w:t>.</w:t>
            </w:r>
          </w:p>
          <w:p w:rsidR="005C40D3" w:rsidRDefault="005C40D3" w:rsidP="0033744B">
            <w:pPr>
              <w:rPr>
                <w:iCs/>
                <w:sz w:val="28"/>
                <w:szCs w:val="28"/>
              </w:rPr>
            </w:pPr>
          </w:p>
          <w:p w:rsidR="005C40D3" w:rsidRDefault="005C40D3" w:rsidP="0033744B">
            <w:pPr>
              <w:rPr>
                <w:iCs/>
                <w:sz w:val="28"/>
                <w:szCs w:val="28"/>
              </w:rPr>
            </w:pPr>
          </w:p>
          <w:p w:rsidR="005C40D3" w:rsidRDefault="005C40D3" w:rsidP="0033744B">
            <w:pPr>
              <w:rPr>
                <w:iCs/>
                <w:sz w:val="28"/>
                <w:szCs w:val="28"/>
              </w:rPr>
            </w:pPr>
          </w:p>
          <w:p w:rsidR="0033744B" w:rsidRPr="00343D41" w:rsidRDefault="0033744B" w:rsidP="0033744B">
            <w:pPr>
              <w:rPr>
                <w:iCs/>
                <w:sz w:val="28"/>
                <w:szCs w:val="28"/>
              </w:rPr>
            </w:pPr>
            <w:r w:rsidRPr="00343D41">
              <w:rPr>
                <w:iCs/>
                <w:sz w:val="28"/>
                <w:szCs w:val="28"/>
              </w:rPr>
              <w:t xml:space="preserve">Председатель Думы Усть-Ницинского                </w:t>
            </w:r>
            <w:r>
              <w:rPr>
                <w:iCs/>
                <w:sz w:val="28"/>
                <w:szCs w:val="28"/>
              </w:rPr>
              <w:t xml:space="preserve">          </w:t>
            </w:r>
            <w:r w:rsidRPr="00343D41">
              <w:rPr>
                <w:iCs/>
                <w:sz w:val="28"/>
                <w:szCs w:val="28"/>
              </w:rPr>
              <w:t xml:space="preserve"> Глав</w:t>
            </w:r>
            <w:r w:rsidR="004372F5">
              <w:rPr>
                <w:iCs/>
                <w:sz w:val="28"/>
                <w:szCs w:val="28"/>
              </w:rPr>
              <w:t>а</w:t>
            </w:r>
            <w:r w:rsidRPr="00343D41">
              <w:rPr>
                <w:iCs/>
                <w:sz w:val="28"/>
                <w:szCs w:val="28"/>
              </w:rPr>
              <w:t xml:space="preserve"> Усть-Ницинского</w:t>
            </w:r>
          </w:p>
          <w:p w:rsidR="0033744B" w:rsidRDefault="0033744B" w:rsidP="0033744B">
            <w:pPr>
              <w:rPr>
                <w:iCs/>
                <w:sz w:val="28"/>
                <w:szCs w:val="28"/>
              </w:rPr>
            </w:pPr>
            <w:r w:rsidRPr="00343D41">
              <w:rPr>
                <w:iCs/>
                <w:sz w:val="28"/>
                <w:szCs w:val="28"/>
              </w:rPr>
              <w:t xml:space="preserve">сельского поселения                                               </w:t>
            </w:r>
            <w:r>
              <w:rPr>
                <w:iCs/>
                <w:sz w:val="28"/>
                <w:szCs w:val="28"/>
              </w:rPr>
              <w:t xml:space="preserve">        </w:t>
            </w:r>
            <w:r w:rsidRPr="00343D41">
              <w:rPr>
                <w:iCs/>
                <w:sz w:val="28"/>
                <w:szCs w:val="28"/>
              </w:rPr>
              <w:t xml:space="preserve">  сельского поселения</w:t>
            </w:r>
            <w:r>
              <w:rPr>
                <w:iCs/>
                <w:sz w:val="28"/>
                <w:szCs w:val="28"/>
              </w:rPr>
              <w:t xml:space="preserve">                    </w:t>
            </w:r>
          </w:p>
          <w:p w:rsidR="0033744B" w:rsidRPr="00343D41" w:rsidRDefault="0033744B" w:rsidP="0033744B">
            <w:pPr>
              <w:rPr>
                <w:iCs/>
                <w:sz w:val="28"/>
                <w:szCs w:val="28"/>
              </w:rPr>
            </w:pPr>
            <w:r w:rsidRPr="00343D41">
              <w:rPr>
                <w:iCs/>
                <w:sz w:val="28"/>
                <w:szCs w:val="28"/>
              </w:rPr>
              <w:t xml:space="preserve">____________ Востриков Ю.И.                        </w:t>
            </w:r>
            <w:r>
              <w:rPr>
                <w:iCs/>
                <w:sz w:val="28"/>
                <w:szCs w:val="28"/>
              </w:rPr>
              <w:t xml:space="preserve">               </w:t>
            </w:r>
            <w:r w:rsidRPr="00343D41">
              <w:rPr>
                <w:iCs/>
                <w:sz w:val="28"/>
                <w:szCs w:val="28"/>
              </w:rPr>
              <w:t xml:space="preserve">__________ </w:t>
            </w:r>
            <w:r w:rsidR="004372F5">
              <w:rPr>
                <w:iCs/>
                <w:sz w:val="28"/>
                <w:szCs w:val="28"/>
              </w:rPr>
              <w:t>Судакова К</w:t>
            </w:r>
            <w:r w:rsidR="00234A5C">
              <w:rPr>
                <w:iCs/>
                <w:sz w:val="28"/>
                <w:szCs w:val="28"/>
              </w:rPr>
              <w:t>.Г.</w:t>
            </w:r>
          </w:p>
          <w:p w:rsidR="00221D95" w:rsidRDefault="00221D95" w:rsidP="009D64A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565" w:type="dxa"/>
          </w:tcPr>
          <w:p w:rsidR="00221D95" w:rsidRDefault="00221D95" w:rsidP="00B33DB8">
            <w:pPr>
              <w:tabs>
                <w:tab w:val="left" w:pos="360"/>
                <w:tab w:val="left" w:pos="540"/>
              </w:tabs>
              <w:ind w:firstLine="18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221D95" w:rsidRDefault="00221D95" w:rsidP="009D64A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</w:tr>
    </w:tbl>
    <w:p w:rsidR="00221D95" w:rsidRDefault="00221D9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p w:rsidR="00221D95" w:rsidRDefault="00221D9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  <w:r>
        <w:tab/>
      </w:r>
    </w:p>
    <w:p w:rsidR="00221D95" w:rsidRDefault="00221D9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p w:rsidR="00221D95" w:rsidRDefault="00221D9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sectPr w:rsidR="00221D95" w:rsidSect="00C0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4C" w:rsidRDefault="009A534C" w:rsidP="00BF4ADD">
      <w:r>
        <w:separator/>
      </w:r>
    </w:p>
  </w:endnote>
  <w:endnote w:type="continuationSeparator" w:id="0">
    <w:p w:rsidR="009A534C" w:rsidRDefault="009A534C" w:rsidP="00BF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4C" w:rsidRDefault="009A534C" w:rsidP="00BF4ADD">
      <w:r>
        <w:separator/>
      </w:r>
    </w:p>
  </w:footnote>
  <w:footnote w:type="continuationSeparator" w:id="0">
    <w:p w:rsidR="009A534C" w:rsidRDefault="009A534C" w:rsidP="00BF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773"/>
    <w:multiLevelType w:val="hybridMultilevel"/>
    <w:tmpl w:val="51EEA9D4"/>
    <w:lvl w:ilvl="0" w:tplc="AF7813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671D79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955EE7"/>
    <w:multiLevelType w:val="hybridMultilevel"/>
    <w:tmpl w:val="1D8CD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6EE8"/>
    <w:multiLevelType w:val="hybridMultilevel"/>
    <w:tmpl w:val="88522A2A"/>
    <w:lvl w:ilvl="0" w:tplc="7DA485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46249F7"/>
    <w:multiLevelType w:val="hybridMultilevel"/>
    <w:tmpl w:val="4F48FB1C"/>
    <w:lvl w:ilvl="0" w:tplc="C596B402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5">
    <w:nsid w:val="3E1D2610"/>
    <w:multiLevelType w:val="hybridMultilevel"/>
    <w:tmpl w:val="BD96B6A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ECE28F1"/>
    <w:multiLevelType w:val="hybridMultilevel"/>
    <w:tmpl w:val="2348EE8A"/>
    <w:lvl w:ilvl="0" w:tplc="C9EE32B8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F11CE7"/>
    <w:multiLevelType w:val="hybridMultilevel"/>
    <w:tmpl w:val="4DB214E6"/>
    <w:lvl w:ilvl="0" w:tplc="30A81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D1F6CEC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1424C2"/>
    <w:multiLevelType w:val="hybridMultilevel"/>
    <w:tmpl w:val="F3EC59B6"/>
    <w:lvl w:ilvl="0" w:tplc="8B8E3E6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0">
    <w:nsid w:val="69C27430"/>
    <w:multiLevelType w:val="hybridMultilevel"/>
    <w:tmpl w:val="262A96C6"/>
    <w:lvl w:ilvl="0" w:tplc="71B0D7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31660B0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7B02F1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9EE"/>
    <w:rsid w:val="00031BEF"/>
    <w:rsid w:val="000F1AD3"/>
    <w:rsid w:val="0013145A"/>
    <w:rsid w:val="00143428"/>
    <w:rsid w:val="00161784"/>
    <w:rsid w:val="00164B92"/>
    <w:rsid w:val="00171F4E"/>
    <w:rsid w:val="00174FCD"/>
    <w:rsid w:val="001C0A3B"/>
    <w:rsid w:val="001C3116"/>
    <w:rsid w:val="001C52CC"/>
    <w:rsid w:val="001D0DEB"/>
    <w:rsid w:val="001E27BF"/>
    <w:rsid w:val="0020138A"/>
    <w:rsid w:val="00207916"/>
    <w:rsid w:val="00221D95"/>
    <w:rsid w:val="00222D60"/>
    <w:rsid w:val="00234A5C"/>
    <w:rsid w:val="00287769"/>
    <w:rsid w:val="002953CB"/>
    <w:rsid w:val="002F6A3D"/>
    <w:rsid w:val="00300165"/>
    <w:rsid w:val="00317672"/>
    <w:rsid w:val="00333294"/>
    <w:rsid w:val="0033744B"/>
    <w:rsid w:val="00347738"/>
    <w:rsid w:val="003743DC"/>
    <w:rsid w:val="00385DAB"/>
    <w:rsid w:val="003A6A1B"/>
    <w:rsid w:val="003E2E19"/>
    <w:rsid w:val="003F3C9E"/>
    <w:rsid w:val="004031A5"/>
    <w:rsid w:val="00404B39"/>
    <w:rsid w:val="00405906"/>
    <w:rsid w:val="004372F5"/>
    <w:rsid w:val="0047527C"/>
    <w:rsid w:val="004B0076"/>
    <w:rsid w:val="004B20F8"/>
    <w:rsid w:val="005049EE"/>
    <w:rsid w:val="00511256"/>
    <w:rsid w:val="00537812"/>
    <w:rsid w:val="00542267"/>
    <w:rsid w:val="00542E14"/>
    <w:rsid w:val="0056583D"/>
    <w:rsid w:val="00571188"/>
    <w:rsid w:val="00576AF4"/>
    <w:rsid w:val="005826BB"/>
    <w:rsid w:val="005835FE"/>
    <w:rsid w:val="005C40D3"/>
    <w:rsid w:val="005E409C"/>
    <w:rsid w:val="005E4C68"/>
    <w:rsid w:val="0060082F"/>
    <w:rsid w:val="00617FEE"/>
    <w:rsid w:val="0064582F"/>
    <w:rsid w:val="00691966"/>
    <w:rsid w:val="00696B14"/>
    <w:rsid w:val="006A4A75"/>
    <w:rsid w:val="006B2223"/>
    <w:rsid w:val="006B673C"/>
    <w:rsid w:val="006D3563"/>
    <w:rsid w:val="006E01FF"/>
    <w:rsid w:val="00705FE7"/>
    <w:rsid w:val="0070613A"/>
    <w:rsid w:val="00743C12"/>
    <w:rsid w:val="00791D99"/>
    <w:rsid w:val="00793889"/>
    <w:rsid w:val="007C05B4"/>
    <w:rsid w:val="007C2869"/>
    <w:rsid w:val="007D2A0D"/>
    <w:rsid w:val="00816FA8"/>
    <w:rsid w:val="0085036A"/>
    <w:rsid w:val="008C0C3A"/>
    <w:rsid w:val="008F6D10"/>
    <w:rsid w:val="00901B93"/>
    <w:rsid w:val="009314CB"/>
    <w:rsid w:val="0094508A"/>
    <w:rsid w:val="009504FE"/>
    <w:rsid w:val="009A153C"/>
    <w:rsid w:val="009A534C"/>
    <w:rsid w:val="009A7789"/>
    <w:rsid w:val="009B74C2"/>
    <w:rsid w:val="009C560F"/>
    <w:rsid w:val="009C6717"/>
    <w:rsid w:val="009D64AE"/>
    <w:rsid w:val="009F114A"/>
    <w:rsid w:val="00A73022"/>
    <w:rsid w:val="00A87334"/>
    <w:rsid w:val="00A91C36"/>
    <w:rsid w:val="00A97A2D"/>
    <w:rsid w:val="00AA0DFA"/>
    <w:rsid w:val="00AA6A32"/>
    <w:rsid w:val="00AE6EDF"/>
    <w:rsid w:val="00B23DEB"/>
    <w:rsid w:val="00B33DB8"/>
    <w:rsid w:val="00B369D5"/>
    <w:rsid w:val="00B62238"/>
    <w:rsid w:val="00B869F9"/>
    <w:rsid w:val="00B97DCF"/>
    <w:rsid w:val="00BE322B"/>
    <w:rsid w:val="00BF4ADD"/>
    <w:rsid w:val="00C0257B"/>
    <w:rsid w:val="00C102A0"/>
    <w:rsid w:val="00C42DDB"/>
    <w:rsid w:val="00C43B67"/>
    <w:rsid w:val="00C45E26"/>
    <w:rsid w:val="00CB14E6"/>
    <w:rsid w:val="00CC7175"/>
    <w:rsid w:val="00CF4350"/>
    <w:rsid w:val="00D42A67"/>
    <w:rsid w:val="00E00C13"/>
    <w:rsid w:val="00E10AB2"/>
    <w:rsid w:val="00E20859"/>
    <w:rsid w:val="00E62A1D"/>
    <w:rsid w:val="00E649F1"/>
    <w:rsid w:val="00E81BB4"/>
    <w:rsid w:val="00EB253B"/>
    <w:rsid w:val="00EB6A37"/>
    <w:rsid w:val="00EF17E6"/>
    <w:rsid w:val="00F01B78"/>
    <w:rsid w:val="00F232BE"/>
    <w:rsid w:val="00F239A1"/>
    <w:rsid w:val="00F24930"/>
    <w:rsid w:val="00F40351"/>
    <w:rsid w:val="00F403E0"/>
    <w:rsid w:val="00F433CB"/>
    <w:rsid w:val="00F4491D"/>
    <w:rsid w:val="00F60843"/>
    <w:rsid w:val="00FA7FD4"/>
    <w:rsid w:val="00FC38EB"/>
    <w:rsid w:val="00FD16D0"/>
    <w:rsid w:val="00FD3136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50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049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04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9EE"/>
    <w:rPr>
      <w:rFonts w:ascii="Tahom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5049EE"/>
    <w:pPr>
      <w:widowControl w:val="0"/>
      <w:autoSpaceDE w:val="0"/>
      <w:autoSpaceDN w:val="0"/>
      <w:adjustRightInd w:val="0"/>
      <w:spacing w:line="317" w:lineRule="exact"/>
      <w:ind w:firstLine="331"/>
      <w:jc w:val="both"/>
    </w:pPr>
  </w:style>
  <w:style w:type="character" w:customStyle="1" w:styleId="FontStyle14">
    <w:name w:val="Font Style14"/>
    <w:uiPriority w:val="99"/>
    <w:rsid w:val="005049EE"/>
    <w:rPr>
      <w:rFonts w:ascii="Times New Roman" w:hAnsi="Times New Roman"/>
      <w:sz w:val="26"/>
    </w:rPr>
  </w:style>
  <w:style w:type="paragraph" w:customStyle="1" w:styleId="ConsTitle">
    <w:name w:val="ConsTitle"/>
    <w:uiPriority w:val="99"/>
    <w:rsid w:val="001D0D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1 Знак Знак Знак Знак Знак Знак Знак Знак Знак Знак Знак"/>
    <w:basedOn w:val="a"/>
    <w:uiPriority w:val="99"/>
    <w:rsid w:val="00385DA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"/>
    <w:basedOn w:val="a"/>
    <w:uiPriority w:val="99"/>
    <w:rsid w:val="00222D6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22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222D60"/>
    <w:pPr>
      <w:ind w:firstLine="708"/>
      <w:jc w:val="both"/>
    </w:pPr>
    <w:rPr>
      <w:rFonts w:eastAsia="Calibri"/>
      <w:i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8089D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22D60"/>
    <w:pPr>
      <w:ind w:firstLine="708"/>
      <w:jc w:val="both"/>
    </w:pPr>
    <w:rPr>
      <w:rFonts w:eastAsia="Calibri"/>
      <w:color w:val="FF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089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locked/>
    <w:rsid w:val="00B369D5"/>
    <w:pPr>
      <w:ind w:firstLine="708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B369D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504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6A4A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F4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4AD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F4A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4ADD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5C40D3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437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2017-06-19T10:11:00Z</cp:lastPrinted>
  <dcterms:created xsi:type="dcterms:W3CDTF">2015-11-03T15:30:00Z</dcterms:created>
  <dcterms:modified xsi:type="dcterms:W3CDTF">2017-06-19T10:15:00Z</dcterms:modified>
</cp:coreProperties>
</file>