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4B5D4B" w:rsidTr="006F2C93">
        <w:trPr>
          <w:cantSplit/>
          <w:trHeight w:val="1333"/>
        </w:trPr>
        <w:tc>
          <w:tcPr>
            <w:tcW w:w="9145" w:type="dxa"/>
            <w:hideMark/>
          </w:tcPr>
          <w:p w:rsidR="004B5D4B" w:rsidRDefault="004B5D4B" w:rsidP="006F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3943BB" wp14:editId="57E83EB7">
                  <wp:extent cx="515620" cy="781685"/>
                  <wp:effectExtent l="0" t="0" r="0" b="0"/>
                  <wp:docPr id="1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D4B" w:rsidTr="006F2C93">
        <w:trPr>
          <w:trHeight w:val="1725"/>
        </w:trPr>
        <w:tc>
          <w:tcPr>
            <w:tcW w:w="9145" w:type="dxa"/>
            <w:hideMark/>
          </w:tcPr>
          <w:p w:rsidR="004B5D4B" w:rsidRDefault="004B5D4B" w:rsidP="006F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4B5D4B" w:rsidRDefault="004B5D4B" w:rsidP="006F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Усть – Ницинского </w:t>
            </w:r>
          </w:p>
          <w:p w:rsidR="004B5D4B" w:rsidRDefault="004B5D4B" w:rsidP="006F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4B5D4B" w:rsidRDefault="004B5D4B" w:rsidP="006F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4B5D4B" w:rsidRDefault="004B5D4B" w:rsidP="006F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4B5D4B" w:rsidRDefault="004B5D4B" w:rsidP="006F2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BACDE6" wp14:editId="307994BF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0" t="19050" r="19050" b="38100"/>
                      <wp:wrapNone/>
                      <wp:docPr id="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zMaGw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4B5D4B" w:rsidRDefault="004B5D4B" w:rsidP="004B5D4B">
      <w:pPr>
        <w:snapToGri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4B5D4B" w:rsidRDefault="004B5D4B" w:rsidP="004B5D4B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B5D4B" w:rsidRDefault="005B20C6" w:rsidP="004B5D4B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Pr="005B20C6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19</w:t>
      </w:r>
      <w:r w:rsidR="004B5D4B" w:rsidRPr="005B20C6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.</w:t>
      </w:r>
      <w:r w:rsidR="004B5D4B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06.2017 г.</w:t>
      </w:r>
      <w:r w:rsidR="004B5D4B"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276</w:t>
      </w:r>
      <w:r w:rsidR="004B5D4B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   </w:t>
      </w:r>
    </w:p>
    <w:p w:rsidR="004B5D4B" w:rsidRDefault="004B5D4B" w:rsidP="004B5D4B">
      <w:pPr>
        <w:tabs>
          <w:tab w:val="left" w:pos="7866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с. Усть - Ницинское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4B5D4B" w:rsidRDefault="004B5D4B" w:rsidP="004B5D4B">
      <w:pPr>
        <w:jc w:val="center"/>
        <w:rPr>
          <w:rFonts w:ascii="Times New Roman" w:hAnsi="Times New Roman"/>
          <w:sz w:val="28"/>
          <w:szCs w:val="28"/>
        </w:rPr>
      </w:pPr>
    </w:p>
    <w:p w:rsidR="00B754A3" w:rsidRDefault="004B5D4B" w:rsidP="004B5D4B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4B5D4B">
        <w:rPr>
          <w:rFonts w:ascii="Times New Roman" w:hAnsi="Times New Roman"/>
          <w:b/>
          <w:i/>
          <w:sz w:val="28"/>
          <w:szCs w:val="28"/>
        </w:rPr>
        <w:t>О назначении выборов депутатов Думы Усть-Ницинского сельского поселения</w:t>
      </w:r>
      <w:r>
        <w:rPr>
          <w:rFonts w:ascii="Times New Roman" w:hAnsi="Times New Roman"/>
          <w:b/>
          <w:i/>
          <w:sz w:val="28"/>
          <w:szCs w:val="28"/>
        </w:rPr>
        <w:t xml:space="preserve"> четвертого созыва</w:t>
      </w:r>
    </w:p>
    <w:p w:rsidR="004B5D4B" w:rsidRDefault="004B5D4B" w:rsidP="004B5D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связи с истечением срока полномочий депутатов Думы Усть-Ницинского сельского поселения третьего созыва, руководствуясь статьями 8, 9, пунктами 1 и 3 статьи 10, </w:t>
      </w:r>
      <w:r w:rsidR="00DA421E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 xml:space="preserve"> 3 статьи 81 Федерального закона </w:t>
      </w:r>
      <w:r w:rsidR="00DA421E">
        <w:rPr>
          <w:rFonts w:ascii="Times New Roman" w:hAnsi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пунктами 1,2 и 3 статьи 11, пунктами 1 и 5 статьи 12 Избирательного кодекса Свердловской области, Уставом</w:t>
      </w:r>
      <w:proofErr w:type="gramEnd"/>
      <w:r w:rsidR="00DA421E">
        <w:rPr>
          <w:rFonts w:ascii="Times New Roman" w:hAnsi="Times New Roman"/>
          <w:sz w:val="28"/>
          <w:szCs w:val="28"/>
        </w:rPr>
        <w:t xml:space="preserve"> Усть-Ницинского сельского поселения, Дума Усть-Ницинского сельского поселения </w:t>
      </w:r>
    </w:p>
    <w:p w:rsidR="00DA421E" w:rsidRDefault="00DA421E" w:rsidP="004B5D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DA421E" w:rsidRDefault="00DA421E" w:rsidP="00DF4C0E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на воскресенье 10 сентября 2017 года выборы депутатов Думы Усть-Ницинского сельского поселения четвертого созыва.</w:t>
      </w:r>
    </w:p>
    <w:p w:rsidR="00DA421E" w:rsidRDefault="00DA421E" w:rsidP="00DF4C0E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указанные выборы по схеме пятимандатных избирательных округов, утвержденной решением Думы Усть-Ницинского сельского поселения от 15.01.2013 г. № 258 сроком на 10 лет.</w:t>
      </w:r>
    </w:p>
    <w:p w:rsidR="00DA421E" w:rsidRDefault="00E13FB5" w:rsidP="005B20C6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решение и схему пятимандатных избирательных округов для опубликования в редакцию районной</w:t>
      </w:r>
      <w:r w:rsidR="00DF4C0E">
        <w:rPr>
          <w:rFonts w:ascii="Times New Roman" w:hAnsi="Times New Roman"/>
          <w:sz w:val="28"/>
          <w:szCs w:val="28"/>
        </w:rPr>
        <w:t xml:space="preserve"> газеты «Коммунар»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сайте Усть-Н</w:t>
      </w:r>
      <w:r w:rsidR="005B20C6">
        <w:rPr>
          <w:rFonts w:ascii="Times New Roman" w:hAnsi="Times New Roman"/>
          <w:sz w:val="28"/>
          <w:szCs w:val="28"/>
        </w:rPr>
        <w:t xml:space="preserve">ицинского сельского поселения </w:t>
      </w:r>
      <w:bookmarkStart w:id="0" w:name="_GoBack"/>
      <w:bookmarkEnd w:id="0"/>
      <w:r w:rsidR="005B20C6" w:rsidRPr="005B20C6">
        <w:rPr>
          <w:rFonts w:ascii="Times New Roman" w:hAnsi="Times New Roman"/>
          <w:sz w:val="28"/>
          <w:szCs w:val="28"/>
        </w:rPr>
        <w:t>в информационно-телекоммуни</w:t>
      </w:r>
      <w:r w:rsidR="005B20C6">
        <w:rPr>
          <w:rFonts w:ascii="Times New Roman" w:hAnsi="Times New Roman"/>
          <w:sz w:val="28"/>
          <w:szCs w:val="28"/>
        </w:rPr>
        <w:t xml:space="preserve">кационной сети «Интернет»: </w:t>
      </w:r>
      <w:r w:rsidR="005B20C6" w:rsidRPr="005B20C6">
        <w:rPr>
          <w:rFonts w:ascii="Times New Roman" w:hAnsi="Times New Roman"/>
          <w:sz w:val="28"/>
          <w:szCs w:val="28"/>
        </w:rPr>
        <w:t>www.усть-ницинское.рф.</w:t>
      </w:r>
    </w:p>
    <w:p w:rsidR="00E13FB5" w:rsidRDefault="00E13FB5" w:rsidP="00DF4C0E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решение в Избирательную комиссию Свердловской области и Слободо-Туринскую районную территориальную избирательную </w:t>
      </w:r>
      <w:r w:rsidR="00DF4C0E">
        <w:rPr>
          <w:rFonts w:ascii="Times New Roman" w:hAnsi="Times New Roman"/>
          <w:sz w:val="28"/>
          <w:szCs w:val="28"/>
        </w:rPr>
        <w:t>комиссию.</w:t>
      </w:r>
    </w:p>
    <w:p w:rsidR="00DF4C0E" w:rsidRDefault="00DF4C0E" w:rsidP="00DF4C0E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по регламенту, социальным вопро</w:t>
      </w:r>
      <w:r w:rsidR="005B20C6">
        <w:rPr>
          <w:rFonts w:ascii="Times New Roman" w:hAnsi="Times New Roman"/>
          <w:sz w:val="28"/>
          <w:szCs w:val="28"/>
        </w:rPr>
        <w:t>сам, местному самоуправлению (п</w:t>
      </w:r>
      <w:r>
        <w:rPr>
          <w:rFonts w:ascii="Times New Roman" w:hAnsi="Times New Roman"/>
          <w:sz w:val="28"/>
          <w:szCs w:val="28"/>
        </w:rPr>
        <w:t>редседатель Кость А.М.).</w:t>
      </w:r>
    </w:p>
    <w:p w:rsidR="00DF4C0E" w:rsidRDefault="00DF4C0E" w:rsidP="00DF4C0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643"/>
      </w:tblGrid>
      <w:tr w:rsidR="00DF4C0E" w:rsidRPr="00DF4C0E" w:rsidTr="00DF4C0E">
        <w:trPr>
          <w:trHeight w:val="1950"/>
        </w:trPr>
        <w:tc>
          <w:tcPr>
            <w:tcW w:w="4503" w:type="dxa"/>
          </w:tcPr>
          <w:p w:rsidR="00DF4C0E" w:rsidRPr="00DF4C0E" w:rsidRDefault="00DF4C0E" w:rsidP="00DF4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C0E">
              <w:rPr>
                <w:rFonts w:ascii="Times New Roman" w:hAnsi="Times New Roman"/>
                <w:sz w:val="28"/>
                <w:szCs w:val="28"/>
              </w:rPr>
              <w:t>Председатель  Думы Усть-Ницинского сельского поселения</w:t>
            </w:r>
          </w:p>
          <w:p w:rsidR="00DF4C0E" w:rsidRPr="00DF4C0E" w:rsidRDefault="00DF4C0E" w:rsidP="00DF4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C0E">
              <w:rPr>
                <w:rFonts w:ascii="Times New Roman" w:hAnsi="Times New Roman"/>
                <w:sz w:val="28"/>
                <w:szCs w:val="28"/>
              </w:rPr>
              <w:t>_______________ Ю.В. Востриков</w:t>
            </w:r>
          </w:p>
        </w:tc>
        <w:tc>
          <w:tcPr>
            <w:tcW w:w="425" w:type="dxa"/>
          </w:tcPr>
          <w:p w:rsidR="00DF4C0E" w:rsidRPr="00DF4C0E" w:rsidRDefault="00DF4C0E" w:rsidP="00DF4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DF4C0E" w:rsidRPr="00DF4C0E" w:rsidRDefault="00DF4C0E" w:rsidP="00DF4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C0E">
              <w:rPr>
                <w:rFonts w:ascii="Times New Roman" w:hAnsi="Times New Roman"/>
                <w:sz w:val="28"/>
                <w:szCs w:val="28"/>
              </w:rPr>
              <w:t>Глава Усть-Ницинского</w:t>
            </w:r>
          </w:p>
          <w:p w:rsidR="00DF4C0E" w:rsidRPr="00DF4C0E" w:rsidRDefault="00DF4C0E" w:rsidP="00DF4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C0E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DF4C0E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                                        ___________________К.Г. Судакова                      </w:t>
            </w:r>
          </w:p>
          <w:p w:rsidR="00DF4C0E" w:rsidRPr="00DF4C0E" w:rsidRDefault="00DF4C0E" w:rsidP="00DF4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4C0E" w:rsidRPr="00DF4C0E" w:rsidRDefault="00DF4C0E" w:rsidP="00DF4C0E">
      <w:pPr>
        <w:jc w:val="both"/>
        <w:rPr>
          <w:rFonts w:ascii="Times New Roman" w:hAnsi="Times New Roman"/>
          <w:sz w:val="28"/>
          <w:szCs w:val="28"/>
        </w:rPr>
      </w:pPr>
    </w:p>
    <w:sectPr w:rsidR="00DF4C0E" w:rsidRPr="00DF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E0F4F"/>
    <w:multiLevelType w:val="hybridMultilevel"/>
    <w:tmpl w:val="7CC0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4B"/>
    <w:rsid w:val="00254587"/>
    <w:rsid w:val="00431858"/>
    <w:rsid w:val="004B5D4B"/>
    <w:rsid w:val="005B20C6"/>
    <w:rsid w:val="00DA421E"/>
    <w:rsid w:val="00DF4C0E"/>
    <w:rsid w:val="00E13FB5"/>
    <w:rsid w:val="00E6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D4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421E"/>
    <w:pPr>
      <w:ind w:left="720"/>
      <w:contextualSpacing/>
    </w:pPr>
  </w:style>
  <w:style w:type="table" w:styleId="a6">
    <w:name w:val="Table Grid"/>
    <w:basedOn w:val="a1"/>
    <w:uiPriority w:val="59"/>
    <w:rsid w:val="00DF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D4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421E"/>
    <w:pPr>
      <w:ind w:left="720"/>
      <w:contextualSpacing/>
    </w:pPr>
  </w:style>
  <w:style w:type="table" w:styleId="a6">
    <w:name w:val="Table Grid"/>
    <w:basedOn w:val="a1"/>
    <w:uiPriority w:val="59"/>
    <w:rsid w:val="00DF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2017-06-19T09:52:00Z</cp:lastPrinted>
  <dcterms:created xsi:type="dcterms:W3CDTF">2017-06-15T04:17:00Z</dcterms:created>
  <dcterms:modified xsi:type="dcterms:W3CDTF">2017-06-19T10:04:00Z</dcterms:modified>
</cp:coreProperties>
</file>