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9" w:rsidRDefault="00FC3CC9" w:rsidP="00FC3CC9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73B32">
        <w:t xml:space="preserve">   </w:t>
      </w:r>
      <w:r>
        <w:t>Приложение № 1 к постановлению</w:t>
      </w:r>
    </w:p>
    <w:p w:rsidR="00FC3CC9" w:rsidRDefault="00FC3CC9" w:rsidP="00FC3CC9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73B32">
        <w:t xml:space="preserve">     </w:t>
      </w:r>
      <w:r>
        <w:t xml:space="preserve">  Администрации Усть-Ницинского</w:t>
      </w:r>
    </w:p>
    <w:p w:rsidR="00FC3CC9" w:rsidRDefault="00FC3CC9" w:rsidP="00FC3CC9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73B32">
        <w:t xml:space="preserve">                  </w:t>
      </w:r>
      <w:r>
        <w:t xml:space="preserve"> сельского поселения</w:t>
      </w:r>
    </w:p>
    <w:p w:rsidR="00FC3CC9" w:rsidRDefault="00FC3CC9" w:rsidP="00FC3CC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73B32">
        <w:t xml:space="preserve">              </w:t>
      </w:r>
      <w:r>
        <w:t xml:space="preserve"> от 04.04.2016 № 92</w:t>
      </w:r>
    </w:p>
    <w:p w:rsidR="00BC5913" w:rsidRDefault="00BC5913" w:rsidP="00BC5913">
      <w:pPr>
        <w:jc w:val="center"/>
        <w:rPr>
          <w:b/>
          <w:sz w:val="28"/>
          <w:szCs w:val="28"/>
        </w:rPr>
      </w:pPr>
    </w:p>
    <w:p w:rsidR="00BC5913" w:rsidRDefault="00BC5913" w:rsidP="00BC5913">
      <w:pPr>
        <w:jc w:val="center"/>
        <w:rPr>
          <w:b/>
          <w:sz w:val="28"/>
          <w:szCs w:val="28"/>
        </w:rPr>
      </w:pPr>
    </w:p>
    <w:p w:rsidR="00D46BD4" w:rsidRDefault="00BC5913" w:rsidP="00BC5913">
      <w:pPr>
        <w:jc w:val="center"/>
        <w:rPr>
          <w:b/>
          <w:sz w:val="28"/>
          <w:szCs w:val="28"/>
        </w:rPr>
      </w:pPr>
      <w:r w:rsidRPr="00BC5913">
        <w:rPr>
          <w:b/>
          <w:sz w:val="28"/>
          <w:szCs w:val="28"/>
        </w:rPr>
        <w:t>«Дорожная карта»</w:t>
      </w:r>
    </w:p>
    <w:p w:rsidR="00B10598" w:rsidRDefault="00BC5913" w:rsidP="00BC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внедрению в </w:t>
      </w:r>
      <w:proofErr w:type="spellStart"/>
      <w:r>
        <w:rPr>
          <w:b/>
          <w:sz w:val="28"/>
          <w:szCs w:val="28"/>
        </w:rPr>
        <w:t>Усть-Ницинском</w:t>
      </w:r>
      <w:proofErr w:type="spellEnd"/>
      <w:r>
        <w:rPr>
          <w:b/>
          <w:sz w:val="28"/>
          <w:szCs w:val="28"/>
        </w:rPr>
        <w:t xml:space="preserve"> сельском поселении целевой модели «Подключение к системам теплоснабжения, подключение</w:t>
      </w:r>
      <w:r w:rsidR="00F604F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технологическое присоединение) к централизованным системам водоснабжения </w:t>
      </w:r>
    </w:p>
    <w:p w:rsidR="00BC5913" w:rsidRDefault="00BC5913" w:rsidP="00BC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11"/>
        <w:gridCol w:w="2131"/>
        <w:gridCol w:w="3183"/>
        <w:gridCol w:w="22"/>
        <w:gridCol w:w="1118"/>
        <w:gridCol w:w="10"/>
        <w:gridCol w:w="1337"/>
        <w:gridCol w:w="48"/>
        <w:gridCol w:w="2863"/>
        <w:gridCol w:w="17"/>
        <w:gridCol w:w="1324"/>
        <w:gridCol w:w="26"/>
        <w:gridCol w:w="1108"/>
        <w:gridCol w:w="1843"/>
      </w:tblGrid>
      <w:tr w:rsidR="008C3A2B" w:rsidTr="00F604FF">
        <w:trPr>
          <w:trHeight w:val="1230"/>
        </w:trPr>
        <w:tc>
          <w:tcPr>
            <w:tcW w:w="67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№ </w:t>
            </w:r>
            <w:proofErr w:type="gramStart"/>
            <w:r w:rsidRPr="00577BF1">
              <w:rPr>
                <w:sz w:val="18"/>
                <w:szCs w:val="18"/>
              </w:rPr>
              <w:t>п</w:t>
            </w:r>
            <w:proofErr w:type="gramEnd"/>
            <w:r w:rsidRPr="00577BF1">
              <w:rPr>
                <w:sz w:val="18"/>
                <w:szCs w:val="18"/>
              </w:rPr>
              <w:t>/п</w:t>
            </w:r>
          </w:p>
        </w:tc>
        <w:tc>
          <w:tcPr>
            <w:tcW w:w="2131" w:type="dxa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Факто</w:t>
            </w:r>
            <w:proofErr w:type="gramStart"/>
            <w:r w:rsidRPr="00577BF1">
              <w:rPr>
                <w:sz w:val="18"/>
                <w:szCs w:val="18"/>
              </w:rPr>
              <w:t>р(</w:t>
            </w:r>
            <w:proofErr w:type="gramEnd"/>
            <w:r w:rsidRPr="00577BF1">
              <w:rPr>
                <w:sz w:val="18"/>
                <w:szCs w:val="18"/>
              </w:rPr>
              <w:t>этап)</w:t>
            </w:r>
          </w:p>
          <w:p w:rsidR="008C3A2B" w:rsidRPr="00BC5913" w:rsidRDefault="008C3A2B" w:rsidP="00577BF1">
            <w:pPr>
              <w:jc w:val="center"/>
              <w:rPr>
                <w:b/>
              </w:rPr>
            </w:pPr>
            <w:r w:rsidRPr="00577BF1">
              <w:rPr>
                <w:sz w:val="18"/>
                <w:szCs w:val="18"/>
              </w:rPr>
              <w:t>реализации</w:t>
            </w:r>
          </w:p>
        </w:tc>
        <w:tc>
          <w:tcPr>
            <w:tcW w:w="3205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Необходимые меры </w:t>
            </w:r>
            <w:proofErr w:type="gramStart"/>
            <w:r w:rsidRPr="00577BF1">
              <w:rPr>
                <w:sz w:val="18"/>
                <w:szCs w:val="18"/>
              </w:rPr>
              <w:t>для</w:t>
            </w:r>
            <w:proofErr w:type="gramEnd"/>
            <w:r w:rsidRPr="00577BF1">
              <w:rPr>
                <w:sz w:val="18"/>
                <w:szCs w:val="18"/>
              </w:rPr>
              <w:t xml:space="preserve"> </w:t>
            </w:r>
          </w:p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повышения</w:t>
            </w:r>
          </w:p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эффективности</w:t>
            </w:r>
          </w:p>
          <w:p w:rsidR="008C3A2B" w:rsidRPr="00BC5913" w:rsidRDefault="008C3A2B" w:rsidP="00577BF1">
            <w:pPr>
              <w:jc w:val="center"/>
            </w:pPr>
            <w:r w:rsidRPr="00577BF1">
              <w:rPr>
                <w:sz w:val="18"/>
                <w:szCs w:val="18"/>
              </w:rPr>
              <w:t>прохождения этапов</w:t>
            </w:r>
          </w:p>
        </w:tc>
        <w:tc>
          <w:tcPr>
            <w:tcW w:w="1128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8C3A2B" w:rsidRPr="00BC5913" w:rsidRDefault="008C3A2B" w:rsidP="00577BF1">
            <w:pPr>
              <w:jc w:val="center"/>
            </w:pPr>
            <w:r w:rsidRPr="00577BF1">
              <w:rPr>
                <w:sz w:val="18"/>
                <w:szCs w:val="18"/>
              </w:rPr>
              <w:t>начала</w:t>
            </w:r>
          </w:p>
        </w:tc>
        <w:tc>
          <w:tcPr>
            <w:tcW w:w="1337" w:type="dxa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8C3A2B" w:rsidRPr="00BC5913" w:rsidRDefault="008C3A2B" w:rsidP="00577BF1">
            <w:pPr>
              <w:jc w:val="center"/>
            </w:pPr>
            <w:r w:rsidRPr="00577BF1">
              <w:rPr>
                <w:sz w:val="18"/>
                <w:szCs w:val="18"/>
              </w:rPr>
              <w:t>окончания</w:t>
            </w:r>
          </w:p>
        </w:tc>
        <w:tc>
          <w:tcPr>
            <w:tcW w:w="291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34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Целевое </w:t>
            </w:r>
          </w:p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Значение</w:t>
            </w:r>
          </w:p>
          <w:p w:rsidR="008C3A2B" w:rsidRPr="00577BF1" w:rsidRDefault="008C3A2B" w:rsidP="00577BF1">
            <w:pPr>
              <w:jc w:val="center"/>
            </w:pPr>
            <w:r w:rsidRPr="00577BF1"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Текущее</w:t>
            </w:r>
          </w:p>
          <w:p w:rsidR="008C3A2B" w:rsidRPr="00577BF1" w:rsidRDefault="008C3A2B" w:rsidP="00577BF1">
            <w:pPr>
              <w:jc w:val="center"/>
            </w:pPr>
            <w:r w:rsidRPr="00577BF1">
              <w:rPr>
                <w:sz w:val="18"/>
                <w:szCs w:val="18"/>
              </w:rPr>
              <w:t>значение</w:t>
            </w:r>
          </w:p>
        </w:tc>
        <w:tc>
          <w:tcPr>
            <w:tcW w:w="1843" w:type="dxa"/>
            <w:shd w:val="clear" w:color="auto" w:fill="auto"/>
          </w:tcPr>
          <w:p w:rsidR="008C3A2B" w:rsidRDefault="008C3A2B" w:rsidP="008C3A2B">
            <w:pPr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Ответственный</w:t>
            </w:r>
          </w:p>
          <w:p w:rsidR="008C3A2B" w:rsidRDefault="008C3A2B" w:rsidP="008C3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реализацию</w:t>
            </w:r>
          </w:p>
          <w:p w:rsidR="008C3A2B" w:rsidRPr="008C3A2B" w:rsidRDefault="008C3A2B" w:rsidP="008C3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«Дорожной карты»</w:t>
            </w:r>
          </w:p>
        </w:tc>
      </w:tr>
      <w:tr w:rsidR="008C3A2B" w:rsidTr="00F604FF">
        <w:trPr>
          <w:trHeight w:val="70"/>
        </w:trPr>
        <w:tc>
          <w:tcPr>
            <w:tcW w:w="67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2</w:t>
            </w:r>
          </w:p>
        </w:tc>
        <w:tc>
          <w:tcPr>
            <w:tcW w:w="3205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5</w:t>
            </w:r>
          </w:p>
        </w:tc>
        <w:tc>
          <w:tcPr>
            <w:tcW w:w="291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8C3A2B" w:rsidRPr="00577BF1" w:rsidRDefault="008C3A2B" w:rsidP="00577BF1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C3A2B" w:rsidRPr="008C3A2B" w:rsidRDefault="008C3A2B">
            <w:pPr>
              <w:rPr>
                <w:b/>
                <w:sz w:val="18"/>
                <w:szCs w:val="18"/>
              </w:rPr>
            </w:pPr>
            <w:r w:rsidRPr="008C3A2B">
              <w:rPr>
                <w:b/>
                <w:sz w:val="18"/>
                <w:szCs w:val="18"/>
              </w:rPr>
              <w:t>9</w:t>
            </w:r>
          </w:p>
        </w:tc>
      </w:tr>
      <w:tr w:rsidR="008C3A2B" w:rsidTr="00F604FF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3858" w:type="dxa"/>
            <w:gridSpan w:val="14"/>
          </w:tcPr>
          <w:p w:rsidR="008C3A2B" w:rsidRPr="00D358B9" w:rsidRDefault="008C3A2B" w:rsidP="00577BF1">
            <w:pPr>
              <w:rPr>
                <w:b/>
                <w:sz w:val="20"/>
                <w:szCs w:val="20"/>
              </w:rPr>
            </w:pPr>
            <w:r w:rsidRPr="00D358B9">
              <w:rPr>
                <w:b/>
                <w:sz w:val="20"/>
                <w:szCs w:val="20"/>
              </w:rPr>
              <w:t xml:space="preserve">Раздел 1.Подготовка к заключению договора </w:t>
            </w:r>
            <w:proofErr w:type="gramStart"/>
            <w:r w:rsidRPr="00D358B9">
              <w:rPr>
                <w:b/>
                <w:sz w:val="20"/>
                <w:szCs w:val="20"/>
              </w:rPr>
              <w:t>о</w:t>
            </w:r>
            <w:proofErr w:type="gramEnd"/>
            <w:r w:rsidR="00D358B9" w:rsidRPr="00D358B9">
              <w:rPr>
                <w:b/>
                <w:sz w:val="20"/>
                <w:szCs w:val="20"/>
              </w:rPr>
              <w:t xml:space="preserve"> </w:t>
            </w:r>
            <w:r w:rsidRPr="00D358B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358B9">
              <w:rPr>
                <w:b/>
                <w:sz w:val="20"/>
                <w:szCs w:val="20"/>
              </w:rPr>
              <w:t>подключению</w:t>
            </w:r>
            <w:proofErr w:type="gramEnd"/>
            <w:r w:rsidRPr="00D358B9">
              <w:rPr>
                <w:b/>
                <w:sz w:val="20"/>
                <w:szCs w:val="20"/>
              </w:rPr>
              <w:t xml:space="preserve"> к системам теплоснабжения, договора о подключении (технологического присоединения) к централизованной системе водоснабжения и (или) водоотведения, договора о подключении (присоединении) к центральной системе горячего водоснабжения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C3A2B" w:rsidRDefault="008C3A2B">
            <w:pPr>
              <w:rPr>
                <w:b/>
                <w:sz w:val="28"/>
                <w:szCs w:val="28"/>
              </w:rPr>
            </w:pPr>
          </w:p>
        </w:tc>
      </w:tr>
      <w:tr w:rsidR="00B913A2" w:rsidTr="005060AA">
        <w:tblPrEx>
          <w:tblLook w:val="0000" w:firstRow="0" w:lastRow="0" w:firstColumn="0" w:lastColumn="0" w:noHBand="0" w:noVBand="0"/>
        </w:tblPrEx>
        <w:trPr>
          <w:trHeight w:val="1476"/>
        </w:trPr>
        <w:tc>
          <w:tcPr>
            <w:tcW w:w="660" w:type="dxa"/>
            <w:vMerge w:val="restart"/>
          </w:tcPr>
          <w:p w:rsidR="00B913A2" w:rsidRPr="00577BF1" w:rsidRDefault="00B913A2" w:rsidP="00577BF1">
            <w:r>
              <w:t>1.1</w:t>
            </w:r>
          </w:p>
        </w:tc>
        <w:tc>
          <w:tcPr>
            <w:tcW w:w="2142" w:type="dxa"/>
            <w:gridSpan w:val="2"/>
            <w:vMerge w:val="restart"/>
          </w:tcPr>
          <w:p w:rsidR="00B913A2" w:rsidRPr="00805BE5" w:rsidRDefault="00B913A2" w:rsidP="00F604FF">
            <w:pPr>
              <w:rPr>
                <w:sz w:val="18"/>
                <w:szCs w:val="18"/>
              </w:rPr>
            </w:pPr>
            <w:r w:rsidRPr="00805BE5">
              <w:rPr>
                <w:sz w:val="18"/>
                <w:szCs w:val="18"/>
              </w:rPr>
              <w:t>Информационное обеспечение</w:t>
            </w:r>
            <w:r>
              <w:rPr>
                <w:sz w:val="18"/>
                <w:szCs w:val="18"/>
              </w:rPr>
              <w:t xml:space="preserve"> процесса подключения на этапе до  заключения договора о подключении к </w:t>
            </w:r>
            <w:r>
              <w:rPr>
                <w:sz w:val="18"/>
                <w:szCs w:val="18"/>
              </w:rPr>
              <w:lastRenderedPageBreak/>
              <w:t>системам теплоснабжения, договора о подключении (технологическом присоединении) к централизованной системе холодного водоснабжения</w:t>
            </w:r>
            <w:r w:rsidR="00B73B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(договор о подключении</w:t>
            </w:r>
            <w:r w:rsidR="00B73B32">
              <w:rPr>
                <w:sz w:val="18"/>
                <w:szCs w:val="18"/>
              </w:rPr>
              <w:t>)</w:t>
            </w:r>
          </w:p>
        </w:tc>
        <w:tc>
          <w:tcPr>
            <w:tcW w:w="3183" w:type="dxa"/>
            <w:vMerge w:val="restart"/>
          </w:tcPr>
          <w:p w:rsidR="00B913A2" w:rsidRPr="00EA3E47" w:rsidRDefault="00B913A2" w:rsidP="00577BF1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lastRenderedPageBreak/>
              <w:t>Реализация комплекса</w:t>
            </w:r>
            <w:r>
              <w:rPr>
                <w:sz w:val="20"/>
                <w:szCs w:val="20"/>
              </w:rPr>
              <w:t xml:space="preserve"> мероприятий, направленных на сокращение времени заявителей</w:t>
            </w:r>
            <w:r w:rsidR="00B7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(юридических и физических лиц) на получение необходимой инфор</w:t>
            </w:r>
            <w:bookmarkStart w:id="0" w:name="_GoBack"/>
            <w:bookmarkEnd w:id="0"/>
            <w:r>
              <w:rPr>
                <w:sz w:val="20"/>
                <w:szCs w:val="20"/>
              </w:rPr>
              <w:t>мации по подключению</w:t>
            </w:r>
          </w:p>
        </w:tc>
        <w:tc>
          <w:tcPr>
            <w:tcW w:w="1140" w:type="dxa"/>
            <w:gridSpan w:val="2"/>
          </w:tcPr>
          <w:p w:rsidR="00B10598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</w:t>
            </w:r>
            <w:r>
              <w:rPr>
                <w:sz w:val="18"/>
                <w:szCs w:val="18"/>
              </w:rPr>
              <w:t>2017г</w:t>
            </w:r>
          </w:p>
          <w:p w:rsidR="00B913A2" w:rsidRPr="00B10598" w:rsidRDefault="00B913A2" w:rsidP="00577BF1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B913A2" w:rsidRPr="00B10598" w:rsidRDefault="00B10598" w:rsidP="00577BF1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01.12.2017г</w:t>
            </w:r>
          </w:p>
        </w:tc>
        <w:tc>
          <w:tcPr>
            <w:tcW w:w="2880" w:type="dxa"/>
            <w:gridSpan w:val="2"/>
          </w:tcPr>
          <w:p w:rsidR="00B913A2" w:rsidRDefault="00B913A2" w:rsidP="00577BF1">
            <w:pPr>
              <w:rPr>
                <w:sz w:val="18"/>
                <w:szCs w:val="18"/>
              </w:rPr>
            </w:pPr>
            <w:r>
              <w:t>1)</w:t>
            </w:r>
            <w:r w:rsidRPr="00EA3E47">
              <w:rPr>
                <w:sz w:val="18"/>
                <w:szCs w:val="18"/>
              </w:rPr>
              <w:t>определение единой теплоснабжающей организаци</w:t>
            </w:r>
            <w:proofErr w:type="gramStart"/>
            <w:r w:rsidRPr="00EA3E47">
              <w:rPr>
                <w:sz w:val="18"/>
                <w:szCs w:val="18"/>
              </w:rPr>
              <w:t>и(</w:t>
            </w:r>
            <w:proofErr w:type="gramEnd"/>
            <w:r w:rsidRPr="00EA3E47">
              <w:rPr>
                <w:sz w:val="18"/>
                <w:szCs w:val="18"/>
              </w:rPr>
              <w:t xml:space="preserve"> в сфере теплоснабжения) и гарантирующего поставщика ресурса( в сфере водоснабжения)</w:t>
            </w:r>
          </w:p>
          <w:p w:rsidR="00B913A2" w:rsidRPr="00577BF1" w:rsidRDefault="00B913A2" w:rsidP="00577BF1"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50" w:type="dxa"/>
            <w:gridSpan w:val="2"/>
          </w:tcPr>
          <w:p w:rsidR="00B913A2" w:rsidRPr="00B10598" w:rsidRDefault="00B10598" w:rsidP="00577BF1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108" w:type="dxa"/>
          </w:tcPr>
          <w:p w:rsidR="00B913A2" w:rsidRPr="00B10598" w:rsidRDefault="00B10598" w:rsidP="00577BF1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913A2" w:rsidRPr="00EA3E47" w:rsidRDefault="00B913A2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</w:tc>
      </w:tr>
      <w:tr w:rsidR="00B913A2" w:rsidTr="00B913A2">
        <w:tblPrEx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660" w:type="dxa"/>
            <w:vMerge/>
          </w:tcPr>
          <w:p w:rsidR="00B913A2" w:rsidRDefault="00B913A2" w:rsidP="00577BF1"/>
        </w:tc>
        <w:tc>
          <w:tcPr>
            <w:tcW w:w="2142" w:type="dxa"/>
            <w:gridSpan w:val="2"/>
            <w:vMerge/>
          </w:tcPr>
          <w:p w:rsidR="00B913A2" w:rsidRPr="00805BE5" w:rsidRDefault="00B913A2" w:rsidP="00F604FF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B913A2" w:rsidRPr="00EA3E47" w:rsidRDefault="00B913A2" w:rsidP="00577B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  <w:vMerge w:val="restart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B913A2" w:rsidRDefault="00B913A2" w:rsidP="00577BF1">
            <w:pPr>
              <w:rPr>
                <w:sz w:val="18"/>
                <w:szCs w:val="18"/>
              </w:rPr>
            </w:pPr>
            <w:r>
              <w:t>2)</w:t>
            </w:r>
            <w:r w:rsidRPr="005060AA">
              <w:rPr>
                <w:sz w:val="18"/>
                <w:szCs w:val="18"/>
              </w:rPr>
              <w:t>наличие на официальном сайте раздела «Подключение</w:t>
            </w:r>
            <w:proofErr w:type="gramStart"/>
            <w:r w:rsidRPr="005060AA">
              <w:rPr>
                <w:sz w:val="18"/>
                <w:szCs w:val="18"/>
              </w:rPr>
              <w:t>»(</w:t>
            </w:r>
            <w:proofErr w:type="gramEnd"/>
            <w:r w:rsidRPr="005060AA">
              <w:rPr>
                <w:sz w:val="18"/>
                <w:szCs w:val="18"/>
              </w:rPr>
              <w:t>технологическое присоединение) к сетям инженерно-технологического обеспечения</w:t>
            </w:r>
            <w:r>
              <w:rPr>
                <w:sz w:val="18"/>
                <w:szCs w:val="18"/>
              </w:rPr>
              <w:t xml:space="preserve"> (теплоснабжения) исчерпывающий перечень документов необходимых к представлению для подготовки договора о подключении с примером заполнения </w:t>
            </w:r>
          </w:p>
          <w:p w:rsidR="00B913A2" w:rsidRDefault="00B913A2" w:rsidP="00F850D9">
            <w:r>
              <w:rPr>
                <w:sz w:val="18"/>
                <w:szCs w:val="18"/>
              </w:rPr>
              <w:t xml:space="preserve">3) создание </w:t>
            </w:r>
            <w:r w:rsidR="00B73B32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информационных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  <w:vMerge w:val="restart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13A2" w:rsidRDefault="00B913A2" w:rsidP="005060AA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  <w:p w:rsidR="00B913A2" w:rsidRDefault="00B913A2" w:rsidP="005060AA">
            <w:pPr>
              <w:rPr>
                <w:sz w:val="20"/>
                <w:szCs w:val="20"/>
              </w:rPr>
            </w:pPr>
          </w:p>
          <w:p w:rsidR="00B913A2" w:rsidRDefault="00B913A2" w:rsidP="005060AA">
            <w:pPr>
              <w:rPr>
                <w:sz w:val="20"/>
                <w:szCs w:val="20"/>
              </w:rPr>
            </w:pPr>
          </w:p>
          <w:p w:rsidR="00B913A2" w:rsidRDefault="00B913A2" w:rsidP="005060AA">
            <w:pPr>
              <w:rPr>
                <w:sz w:val="20"/>
                <w:szCs w:val="20"/>
              </w:rPr>
            </w:pPr>
          </w:p>
          <w:p w:rsidR="00B913A2" w:rsidRDefault="00B913A2" w:rsidP="005060AA">
            <w:pPr>
              <w:rPr>
                <w:sz w:val="20"/>
                <w:szCs w:val="20"/>
              </w:rPr>
            </w:pPr>
          </w:p>
          <w:p w:rsidR="00B913A2" w:rsidRDefault="00B913A2" w:rsidP="005060AA">
            <w:pPr>
              <w:rPr>
                <w:sz w:val="20"/>
                <w:szCs w:val="20"/>
              </w:rPr>
            </w:pPr>
          </w:p>
          <w:p w:rsidR="00B913A2" w:rsidRDefault="00B913A2" w:rsidP="00F850D9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  <w:p w:rsidR="00B913A2" w:rsidRDefault="00B913A2" w:rsidP="00F850D9">
            <w:pPr>
              <w:rPr>
                <w:sz w:val="20"/>
                <w:szCs w:val="20"/>
              </w:rPr>
            </w:pPr>
          </w:p>
          <w:p w:rsidR="00B913A2" w:rsidRPr="00EA3E47" w:rsidRDefault="00B913A2" w:rsidP="005060AA">
            <w:pPr>
              <w:rPr>
                <w:sz w:val="20"/>
                <w:szCs w:val="20"/>
              </w:rPr>
            </w:pPr>
          </w:p>
        </w:tc>
      </w:tr>
      <w:tr w:rsidR="00B913A2" w:rsidTr="00B913A2">
        <w:tblPrEx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660" w:type="dxa"/>
            <w:vMerge/>
          </w:tcPr>
          <w:p w:rsidR="00B913A2" w:rsidRDefault="00B913A2" w:rsidP="00577BF1"/>
        </w:tc>
        <w:tc>
          <w:tcPr>
            <w:tcW w:w="2142" w:type="dxa"/>
            <w:gridSpan w:val="2"/>
            <w:vMerge/>
          </w:tcPr>
          <w:p w:rsidR="00B913A2" w:rsidRPr="00805BE5" w:rsidRDefault="00B913A2" w:rsidP="00F604FF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B913A2" w:rsidRPr="00EA3E47" w:rsidRDefault="00B913A2" w:rsidP="00577B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B913A2" w:rsidRPr="00577BF1" w:rsidRDefault="00B913A2" w:rsidP="00577BF1"/>
        </w:tc>
        <w:tc>
          <w:tcPr>
            <w:tcW w:w="1395" w:type="dxa"/>
            <w:gridSpan w:val="3"/>
            <w:vMerge/>
          </w:tcPr>
          <w:p w:rsidR="00B913A2" w:rsidRPr="00577BF1" w:rsidRDefault="00B913A2" w:rsidP="00577BF1"/>
        </w:tc>
        <w:tc>
          <w:tcPr>
            <w:tcW w:w="2880" w:type="dxa"/>
            <w:gridSpan w:val="2"/>
          </w:tcPr>
          <w:p w:rsidR="00B913A2" w:rsidRDefault="00B913A2" w:rsidP="00F8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стендов в местах приема заявлений о подключении, заключения договора о </w:t>
            </w:r>
            <w:r w:rsidRPr="00EA3E47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подключении, получении технических условий подключения, содержащих исчерпывающий перечень документов, необходимых к представлению, примеры заполнения.</w:t>
            </w:r>
          </w:p>
          <w:p w:rsidR="00B913A2" w:rsidRDefault="00B913A2" w:rsidP="00F850D9"/>
        </w:tc>
        <w:tc>
          <w:tcPr>
            <w:tcW w:w="1350" w:type="dxa"/>
            <w:gridSpan w:val="2"/>
            <w:vMerge/>
          </w:tcPr>
          <w:p w:rsidR="00B913A2" w:rsidRPr="00577BF1" w:rsidRDefault="00B913A2" w:rsidP="00577BF1"/>
        </w:tc>
        <w:tc>
          <w:tcPr>
            <w:tcW w:w="1108" w:type="dxa"/>
            <w:vMerge/>
          </w:tcPr>
          <w:p w:rsidR="00B913A2" w:rsidRPr="00577BF1" w:rsidRDefault="00B913A2" w:rsidP="00577BF1"/>
        </w:tc>
        <w:tc>
          <w:tcPr>
            <w:tcW w:w="1843" w:type="dxa"/>
            <w:vMerge/>
            <w:shd w:val="clear" w:color="auto" w:fill="auto"/>
          </w:tcPr>
          <w:p w:rsidR="00B913A2" w:rsidRPr="00EA3E47" w:rsidRDefault="00B913A2" w:rsidP="005060AA">
            <w:pPr>
              <w:rPr>
                <w:sz w:val="20"/>
                <w:szCs w:val="20"/>
              </w:rPr>
            </w:pPr>
          </w:p>
        </w:tc>
      </w:tr>
      <w:tr w:rsidR="00B913A2" w:rsidTr="00F850D9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60" w:type="dxa"/>
            <w:vMerge/>
          </w:tcPr>
          <w:p w:rsidR="00B913A2" w:rsidRDefault="00B913A2" w:rsidP="00577BF1"/>
        </w:tc>
        <w:tc>
          <w:tcPr>
            <w:tcW w:w="2142" w:type="dxa"/>
            <w:gridSpan w:val="2"/>
            <w:vMerge/>
          </w:tcPr>
          <w:p w:rsidR="00B913A2" w:rsidRPr="00805BE5" w:rsidRDefault="00B913A2" w:rsidP="00F604FF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B913A2" w:rsidRPr="00EA3E47" w:rsidRDefault="00B913A2" w:rsidP="00577B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B913A2" w:rsidRDefault="00B913A2" w:rsidP="00F8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организация «горячей линии» по вопросам подключени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технологического присоединения) к сетям  инженерно-технического обеспечения(тепло, -водоснабжения)</w:t>
            </w:r>
          </w:p>
        </w:tc>
        <w:tc>
          <w:tcPr>
            <w:tcW w:w="1350" w:type="dxa"/>
            <w:gridSpan w:val="2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913A2" w:rsidRDefault="00B913A2" w:rsidP="00B913A2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  <w:p w:rsidR="00B913A2" w:rsidRDefault="00B913A2" w:rsidP="00B913A2">
            <w:pPr>
              <w:rPr>
                <w:sz w:val="20"/>
                <w:szCs w:val="20"/>
              </w:rPr>
            </w:pPr>
          </w:p>
          <w:p w:rsidR="00B913A2" w:rsidRPr="00EA3E47" w:rsidRDefault="00B913A2" w:rsidP="005060AA">
            <w:pPr>
              <w:rPr>
                <w:sz w:val="20"/>
                <w:szCs w:val="20"/>
              </w:rPr>
            </w:pPr>
          </w:p>
        </w:tc>
      </w:tr>
      <w:tr w:rsidR="00B913A2" w:rsidTr="00F850D9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60" w:type="dxa"/>
          </w:tcPr>
          <w:p w:rsidR="00B913A2" w:rsidRDefault="00B913A2" w:rsidP="00577BF1">
            <w:r>
              <w:t>1.2</w:t>
            </w:r>
          </w:p>
        </w:tc>
        <w:tc>
          <w:tcPr>
            <w:tcW w:w="2142" w:type="dxa"/>
            <w:gridSpan w:val="2"/>
          </w:tcPr>
          <w:p w:rsidR="00B913A2" w:rsidRPr="00805BE5" w:rsidRDefault="00B913A2" w:rsidP="00F60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Автоматизация процесса подключения с обеспечением прозрачности расчета платы за подключение к сетям инженерно-технического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тепло-водоснабжения)</w:t>
            </w:r>
          </w:p>
        </w:tc>
        <w:tc>
          <w:tcPr>
            <w:tcW w:w="3183" w:type="dxa"/>
          </w:tcPr>
          <w:p w:rsidR="00B913A2" w:rsidRPr="00EA3E47" w:rsidRDefault="00B913A2" w:rsidP="0057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продукта позволяющего рассчитать примерную плату подключения к сетям</w:t>
            </w:r>
            <w:r w:rsidR="00B7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="00B7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водоснабжения)</w:t>
            </w:r>
          </w:p>
        </w:tc>
        <w:tc>
          <w:tcPr>
            <w:tcW w:w="1140" w:type="dxa"/>
            <w:gridSpan w:val="2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B913A2" w:rsidRDefault="00B913A2" w:rsidP="00A27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 официальном сайте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 калькулятора</w:t>
            </w:r>
            <w:r w:rsidR="00A27FE6">
              <w:rPr>
                <w:sz w:val="18"/>
                <w:szCs w:val="18"/>
              </w:rPr>
              <w:t xml:space="preserve"> позволяющего рассчитать примерную плату за подключение, исходя из определенной точки</w:t>
            </w:r>
            <w:r>
              <w:rPr>
                <w:sz w:val="18"/>
                <w:szCs w:val="18"/>
              </w:rPr>
              <w:t xml:space="preserve"> </w:t>
            </w:r>
            <w:r w:rsidR="00A27FE6">
              <w:rPr>
                <w:sz w:val="18"/>
                <w:szCs w:val="18"/>
              </w:rPr>
              <w:t xml:space="preserve"> подключения и с учетом нагрузки заявителя.</w:t>
            </w:r>
          </w:p>
        </w:tc>
        <w:tc>
          <w:tcPr>
            <w:tcW w:w="1350" w:type="dxa"/>
            <w:gridSpan w:val="2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B913A2" w:rsidRPr="00B10598" w:rsidRDefault="00B10598" w:rsidP="00577BF1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27FE6" w:rsidRDefault="00A27FE6" w:rsidP="00A27FE6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  <w:p w:rsidR="00A27FE6" w:rsidRDefault="00A27FE6" w:rsidP="00A27FE6">
            <w:pPr>
              <w:rPr>
                <w:sz w:val="20"/>
                <w:szCs w:val="20"/>
              </w:rPr>
            </w:pPr>
          </w:p>
          <w:p w:rsidR="00B913A2" w:rsidRPr="00EA3E47" w:rsidRDefault="00B913A2" w:rsidP="00B913A2">
            <w:pPr>
              <w:rPr>
                <w:sz w:val="20"/>
                <w:szCs w:val="20"/>
              </w:rPr>
            </w:pPr>
          </w:p>
        </w:tc>
      </w:tr>
    </w:tbl>
    <w:tbl>
      <w:tblPr>
        <w:tblStyle w:val="1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1"/>
        <w:gridCol w:w="2235"/>
        <w:gridCol w:w="15"/>
        <w:gridCol w:w="3044"/>
        <w:gridCol w:w="15"/>
        <w:gridCol w:w="1244"/>
        <w:gridCol w:w="45"/>
        <w:gridCol w:w="1229"/>
        <w:gridCol w:w="16"/>
        <w:gridCol w:w="220"/>
        <w:gridCol w:w="19"/>
        <w:gridCol w:w="2759"/>
        <w:gridCol w:w="1199"/>
        <w:gridCol w:w="15"/>
        <w:gridCol w:w="1214"/>
        <w:gridCol w:w="30"/>
        <w:gridCol w:w="1706"/>
        <w:gridCol w:w="30"/>
      </w:tblGrid>
      <w:tr w:rsidR="00966456" w:rsidTr="00B73B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13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56" w:rsidRDefault="00966456" w:rsidP="005E7B61">
            <w:pPr>
              <w:jc w:val="center"/>
              <w:rPr>
                <w:b/>
              </w:rPr>
            </w:pPr>
          </w:p>
          <w:p w:rsidR="00966456" w:rsidRPr="00A27FE6" w:rsidRDefault="00966456" w:rsidP="005E7B61">
            <w:pPr>
              <w:jc w:val="center"/>
              <w:rPr>
                <w:b/>
              </w:rPr>
            </w:pPr>
            <w:r w:rsidRPr="00A27FE6">
              <w:rPr>
                <w:b/>
              </w:rPr>
              <w:lastRenderedPageBreak/>
              <w:t>Раздел 2</w:t>
            </w:r>
            <w:r>
              <w:rPr>
                <w:b/>
              </w:rPr>
              <w:t>.</w:t>
            </w:r>
            <w:r w:rsidRPr="00A27FE6">
              <w:rPr>
                <w:b/>
              </w:rPr>
              <w:t xml:space="preserve"> Заключение договора о подключении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6" w:rsidRDefault="00966456">
            <w:pPr>
              <w:rPr>
                <w:b/>
              </w:rPr>
            </w:pPr>
          </w:p>
          <w:p w:rsidR="00966456" w:rsidRPr="00A27FE6" w:rsidRDefault="00966456" w:rsidP="005E7B61">
            <w:pPr>
              <w:jc w:val="center"/>
              <w:rPr>
                <w:b/>
              </w:rPr>
            </w:pPr>
          </w:p>
        </w:tc>
      </w:tr>
      <w:tr w:rsidR="00B73B32" w:rsidTr="00B73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</w:pPr>
            <w:r w:rsidRPr="00A27FE6">
              <w:lastRenderedPageBreak/>
              <w:t>2.1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6B59B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Удобство подачи заявки на за</w:t>
            </w:r>
            <w:r w:rsidRPr="006B59B2">
              <w:rPr>
                <w:sz w:val="18"/>
                <w:szCs w:val="18"/>
              </w:rPr>
              <w:t>ключение</w:t>
            </w:r>
            <w:r>
              <w:rPr>
                <w:sz w:val="18"/>
                <w:szCs w:val="18"/>
              </w:rPr>
              <w:t xml:space="preserve">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6B59B2" w:rsidRDefault="00B73B32" w:rsidP="005E7B61">
            <w:pPr>
              <w:rPr>
                <w:sz w:val="20"/>
                <w:szCs w:val="20"/>
              </w:rPr>
            </w:pPr>
            <w:r w:rsidRPr="006B59B2">
              <w:rPr>
                <w:sz w:val="20"/>
                <w:szCs w:val="20"/>
              </w:rPr>
              <w:t>Реализация комплекса мероприятий на сокращение времени заявителей на получение необходимой информации по подключению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B10598" w:rsidRDefault="00B10598" w:rsidP="005E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32" w:rsidRPr="00B10598" w:rsidRDefault="00B10598" w:rsidP="005E7B61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B59B2">
              <w:rPr>
                <w:sz w:val="18"/>
                <w:szCs w:val="18"/>
              </w:rPr>
              <w:t>беспечение возможности подачи заявки на заключение договора о подключении</w:t>
            </w:r>
            <w:r>
              <w:rPr>
                <w:sz w:val="18"/>
                <w:szCs w:val="18"/>
              </w:rPr>
              <w:t>:</w:t>
            </w:r>
          </w:p>
          <w:p w:rsidR="00B73B3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электронной форме, в том числе с использованием квалифицированной электронной подписи;</w:t>
            </w:r>
          </w:p>
          <w:p w:rsidR="00B73B3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почтовым  отправителем;</w:t>
            </w:r>
          </w:p>
          <w:p w:rsidR="00B73B32" w:rsidRPr="006B59B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-курьером;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B73B32" w:rsidRDefault="00DD17FE" w:rsidP="005E7B61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Pr="00DD17FE" w:rsidRDefault="00DD17FE" w:rsidP="005E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B73B32" w:rsidRDefault="00DD17FE" w:rsidP="005E7B61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Нет</w:t>
            </w: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Pr="00DD17FE" w:rsidRDefault="00DD17FE" w:rsidP="005E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</w:tc>
      </w:tr>
      <w:tr w:rsidR="00B73B32" w:rsidTr="00B7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</w:pPr>
            <w:r>
              <w:t>2.2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6B59B2" w:rsidRDefault="00B73B32" w:rsidP="005E7B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Обеспечении</w:t>
            </w:r>
            <w:proofErr w:type="gramEnd"/>
            <w:r w:rsidR="00D35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открытости информации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6B59B2" w:rsidRDefault="00B73B32" w:rsidP="005E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отражение на сайте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 этапов движения заявки с раскрытием информации о принимаемых мерах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A27FE6" w:rsidRDefault="00B73B32" w:rsidP="005E7B61">
            <w:pPr>
              <w:jc w:val="center"/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2" w:rsidRPr="00EA3E47" w:rsidRDefault="00B73B32" w:rsidP="005E7B61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  <w:r w:rsidRPr="00EA3E47">
              <w:rPr>
                <w:sz w:val="20"/>
                <w:szCs w:val="20"/>
              </w:rPr>
              <w:t>»</w:t>
            </w:r>
          </w:p>
        </w:tc>
      </w:tr>
      <w:tr w:rsidR="005E7B61" w:rsidRPr="005E7B61" w:rsidTr="00B73B3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294"/>
        </w:trPr>
        <w:tc>
          <w:tcPr>
            <w:tcW w:w="15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1" w:rsidRPr="005E7B61" w:rsidRDefault="005E7B61" w:rsidP="005E7B61">
            <w:pPr>
              <w:jc w:val="center"/>
              <w:rPr>
                <w:b/>
              </w:rPr>
            </w:pPr>
            <w:r w:rsidRPr="005E7B61">
              <w:rPr>
                <w:b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DD17FE" w:rsidTr="00DD17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2535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FE" w:rsidRPr="005E7B61" w:rsidRDefault="00DD17FE" w:rsidP="00763722">
            <w:pPr>
              <w:jc w:val="center"/>
            </w:pPr>
            <w:r w:rsidRPr="005E7B61">
              <w:t xml:space="preserve">3.1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FE" w:rsidRPr="00763722" w:rsidRDefault="00DD17FE" w:rsidP="005E7B61">
            <w:pPr>
              <w:jc w:val="center"/>
              <w:rPr>
                <w:b/>
                <w:sz w:val="20"/>
                <w:szCs w:val="20"/>
              </w:rPr>
            </w:pPr>
            <w:r w:rsidRPr="00763722">
              <w:rPr>
                <w:sz w:val="20"/>
                <w:szCs w:val="20"/>
              </w:rPr>
              <w:t>Оптимизация процедур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FE" w:rsidRPr="00763722" w:rsidRDefault="00DD17FE" w:rsidP="00763722">
            <w:pPr>
              <w:rPr>
                <w:sz w:val="18"/>
                <w:szCs w:val="18"/>
              </w:rPr>
            </w:pPr>
            <w:r w:rsidRPr="00763722">
              <w:rPr>
                <w:sz w:val="18"/>
                <w:szCs w:val="18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B10598" w:rsidRDefault="00DD17FE" w:rsidP="009D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FE" w:rsidRPr="00B10598" w:rsidRDefault="00DD17FE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FE" w:rsidRDefault="00DD17FE" w:rsidP="005E7B61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763722" w:rsidRDefault="00DD17FE" w:rsidP="00763722">
            <w:r w:rsidRPr="00763722">
              <w:t>1)</w:t>
            </w:r>
            <w:r w:rsidRPr="00763722">
              <w:rPr>
                <w:sz w:val="18"/>
                <w:szCs w:val="18"/>
              </w:rPr>
              <w:t>возможность размещения в соответствии с земельным  законодательством РФ сетей инженерно-технического обеспечени</w:t>
            </w:r>
            <w:proofErr w:type="gramStart"/>
            <w:r w:rsidRPr="00763722">
              <w:rPr>
                <w:sz w:val="18"/>
                <w:szCs w:val="18"/>
              </w:rPr>
              <w:t>я(</w:t>
            </w:r>
            <w:proofErr w:type="gramEnd"/>
            <w:r w:rsidRPr="00763722">
              <w:rPr>
                <w:sz w:val="18"/>
                <w:szCs w:val="18"/>
              </w:rPr>
              <w:t>тепло-водоснабжения)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DD17FE" w:rsidRDefault="00DD17FE" w:rsidP="005E7B61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DD17FE" w:rsidTr="00DD17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893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5E7B61" w:rsidRDefault="00DD17FE" w:rsidP="00763722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763722" w:rsidRDefault="00DD17FE" w:rsidP="005E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Pr="00763722" w:rsidRDefault="00DD17FE" w:rsidP="00763722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Pr="00B10598" w:rsidRDefault="00DD17FE" w:rsidP="009D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9D3455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DD17FE">
            <w:pPr>
              <w:rPr>
                <w:sz w:val="18"/>
                <w:szCs w:val="18"/>
              </w:rPr>
            </w:pPr>
          </w:p>
          <w:p w:rsidR="00DD17FE" w:rsidRPr="00B10598" w:rsidRDefault="00DD17FE" w:rsidP="009D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FE" w:rsidRDefault="00DD17FE" w:rsidP="005E7B61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763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административный регламент по предоставлению муниципальной услуги на получение разрешения по проведению земляных работ с определением срока предоставления  «ордера на земляные работы»</w:t>
            </w:r>
          </w:p>
          <w:p w:rsidR="00DD17FE" w:rsidRPr="00763722" w:rsidRDefault="00DD17FE" w:rsidP="00763722">
            <w:r>
              <w:rPr>
                <w:sz w:val="18"/>
                <w:szCs w:val="18"/>
              </w:rPr>
              <w:t>3) наличие возможности у «Застройщика» самостоятельного строительства по техническим условиям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Pr="00DD17FE" w:rsidRDefault="00DD17FE" w:rsidP="005E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Default="00DD17FE" w:rsidP="005E7B61">
            <w:pPr>
              <w:jc w:val="center"/>
              <w:rPr>
                <w:sz w:val="18"/>
                <w:szCs w:val="18"/>
              </w:rPr>
            </w:pPr>
          </w:p>
          <w:p w:rsidR="00DD17FE" w:rsidRPr="00DD17FE" w:rsidRDefault="00DD17FE" w:rsidP="005E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E" w:rsidRDefault="00DD17FE" w:rsidP="005E7B61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DD17FE" w:rsidRDefault="00DD17FE" w:rsidP="005E7B61">
            <w:pPr>
              <w:jc w:val="center"/>
              <w:rPr>
                <w:sz w:val="20"/>
                <w:szCs w:val="20"/>
              </w:rPr>
            </w:pPr>
          </w:p>
          <w:p w:rsidR="00DD17FE" w:rsidRDefault="00DD17FE" w:rsidP="005E7B61">
            <w:pPr>
              <w:jc w:val="center"/>
              <w:rPr>
                <w:sz w:val="20"/>
                <w:szCs w:val="20"/>
              </w:rPr>
            </w:pPr>
          </w:p>
          <w:p w:rsidR="00DD17FE" w:rsidRDefault="00DD17FE" w:rsidP="005E7B61">
            <w:pPr>
              <w:jc w:val="center"/>
              <w:rPr>
                <w:sz w:val="20"/>
                <w:szCs w:val="20"/>
              </w:rPr>
            </w:pPr>
          </w:p>
          <w:p w:rsidR="00DD17FE" w:rsidRDefault="00DD17FE" w:rsidP="005E7B61">
            <w:pPr>
              <w:jc w:val="center"/>
              <w:rPr>
                <w:sz w:val="20"/>
                <w:szCs w:val="20"/>
              </w:rPr>
            </w:pPr>
          </w:p>
          <w:p w:rsidR="00DD17FE" w:rsidRPr="00EA3E47" w:rsidRDefault="00DD17FE" w:rsidP="005E7B61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</w:p>
        </w:tc>
      </w:tr>
    </w:tbl>
    <w:p w:rsidR="00BC5913" w:rsidRDefault="00BC5913" w:rsidP="005E7B61">
      <w:pPr>
        <w:jc w:val="center"/>
        <w:rPr>
          <w:b/>
        </w:rPr>
      </w:pPr>
    </w:p>
    <w:tbl>
      <w:tblPr>
        <w:tblW w:w="1567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68"/>
        <w:gridCol w:w="3119"/>
        <w:gridCol w:w="1276"/>
        <w:gridCol w:w="1275"/>
        <w:gridCol w:w="2977"/>
        <w:gridCol w:w="1134"/>
        <w:gridCol w:w="1192"/>
        <w:gridCol w:w="37"/>
        <w:gridCol w:w="1791"/>
      </w:tblGrid>
      <w:tr w:rsidR="00180E80" w:rsidTr="00FB3A02">
        <w:trPr>
          <w:trHeight w:val="278"/>
        </w:trPr>
        <w:tc>
          <w:tcPr>
            <w:tcW w:w="15675" w:type="dxa"/>
            <w:gridSpan w:val="10"/>
          </w:tcPr>
          <w:p w:rsidR="00180E80" w:rsidRDefault="00180E80" w:rsidP="00107D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Подача тепловой энергии и теплоносителя</w:t>
            </w:r>
          </w:p>
        </w:tc>
      </w:tr>
      <w:tr w:rsidR="000604A1" w:rsidTr="000604A1">
        <w:trPr>
          <w:trHeight w:val="2596"/>
        </w:trPr>
        <w:tc>
          <w:tcPr>
            <w:tcW w:w="606" w:type="dxa"/>
          </w:tcPr>
          <w:p w:rsidR="000604A1" w:rsidRPr="00180E80" w:rsidRDefault="000604A1" w:rsidP="00FB3A02">
            <w:r w:rsidRPr="00180E80">
              <w:t>4.1</w:t>
            </w:r>
          </w:p>
        </w:tc>
        <w:tc>
          <w:tcPr>
            <w:tcW w:w="2268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Ускоренная процедура</w:t>
            </w:r>
            <w:r>
              <w:rPr>
                <w:sz w:val="18"/>
                <w:szCs w:val="18"/>
              </w:rPr>
              <w:t xml:space="preserve">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119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Сокращение сроков выдачи акта о готовности</w:t>
            </w:r>
          </w:p>
        </w:tc>
        <w:tc>
          <w:tcPr>
            <w:tcW w:w="1276" w:type="dxa"/>
          </w:tcPr>
          <w:p w:rsidR="000604A1" w:rsidRDefault="000604A1" w:rsidP="00060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Pr="00B10598" w:rsidRDefault="000604A1" w:rsidP="009D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</w:p>
          <w:p w:rsidR="000604A1" w:rsidRDefault="000604A1" w:rsidP="009D3455">
            <w:pPr>
              <w:rPr>
                <w:sz w:val="18"/>
                <w:szCs w:val="18"/>
              </w:rPr>
            </w:pPr>
          </w:p>
          <w:p w:rsidR="000604A1" w:rsidRPr="00B10598" w:rsidRDefault="000604A1" w:rsidP="009D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Наличие возможности направления заявителю</w:t>
            </w:r>
            <w:r>
              <w:rPr>
                <w:sz w:val="18"/>
                <w:szCs w:val="18"/>
              </w:rPr>
              <w:t xml:space="preserve"> акта о готовности, подписанного электронной подписью</w:t>
            </w:r>
          </w:p>
        </w:tc>
        <w:tc>
          <w:tcPr>
            <w:tcW w:w="1134" w:type="dxa"/>
          </w:tcPr>
          <w:p w:rsidR="000604A1" w:rsidRPr="000604A1" w:rsidRDefault="000604A1" w:rsidP="00107DDE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0604A1" w:rsidRPr="000604A1" w:rsidRDefault="000604A1" w:rsidP="00107DDE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0604A1" w:rsidRDefault="000604A1" w:rsidP="00107DDE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</w:t>
            </w:r>
            <w:r>
              <w:rPr>
                <w:sz w:val="20"/>
                <w:szCs w:val="20"/>
              </w:rPr>
              <w:t>с</w:t>
            </w:r>
            <w:proofErr w:type="spellEnd"/>
          </w:p>
        </w:tc>
      </w:tr>
      <w:tr w:rsidR="000604A1" w:rsidTr="000604A1">
        <w:trPr>
          <w:trHeight w:val="855"/>
        </w:trPr>
        <w:tc>
          <w:tcPr>
            <w:tcW w:w="606" w:type="dxa"/>
          </w:tcPr>
          <w:p w:rsidR="000604A1" w:rsidRPr="00180E80" w:rsidRDefault="000604A1" w:rsidP="00FB3A02">
            <w:r>
              <w:t>4.2</w:t>
            </w:r>
          </w:p>
        </w:tc>
        <w:tc>
          <w:tcPr>
            <w:tcW w:w="2268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Ускоренная процедура выдачи акта о подключени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техническом присоединении) объекта</w:t>
            </w:r>
          </w:p>
        </w:tc>
        <w:tc>
          <w:tcPr>
            <w:tcW w:w="3119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сроков выдачи акта о подключении</w:t>
            </w:r>
          </w:p>
        </w:tc>
        <w:tc>
          <w:tcPr>
            <w:tcW w:w="1276" w:type="dxa"/>
          </w:tcPr>
          <w:p w:rsidR="000604A1" w:rsidRDefault="000604A1" w:rsidP="00060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0604A1" w:rsidRDefault="000604A1" w:rsidP="00107DD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04A1" w:rsidRDefault="000604A1" w:rsidP="000604A1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0604A1" w:rsidRDefault="000604A1" w:rsidP="00107DD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4A1" w:rsidRPr="00180E80" w:rsidRDefault="000604A1" w:rsidP="00107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актов о подключени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технологическом присоединении) объектов, разграничении балансовой принадлежности,  подписанных электронной подписью</w:t>
            </w:r>
          </w:p>
        </w:tc>
        <w:tc>
          <w:tcPr>
            <w:tcW w:w="1134" w:type="dxa"/>
          </w:tcPr>
          <w:p w:rsidR="000604A1" w:rsidRDefault="000604A1" w:rsidP="00107DDE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0604A1" w:rsidRDefault="000604A1" w:rsidP="00107DDE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0604A1" w:rsidRPr="00EA3E47" w:rsidRDefault="000604A1" w:rsidP="00107DDE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</w:t>
            </w:r>
            <w:r>
              <w:rPr>
                <w:sz w:val="20"/>
                <w:szCs w:val="20"/>
              </w:rPr>
              <w:t>с</w:t>
            </w:r>
            <w:proofErr w:type="spellEnd"/>
          </w:p>
        </w:tc>
      </w:tr>
      <w:tr w:rsidR="000604A1" w:rsidTr="00FB3A02">
        <w:trPr>
          <w:trHeight w:val="435"/>
        </w:trPr>
        <w:tc>
          <w:tcPr>
            <w:tcW w:w="15675" w:type="dxa"/>
            <w:gridSpan w:val="10"/>
          </w:tcPr>
          <w:p w:rsidR="000604A1" w:rsidRDefault="000604A1" w:rsidP="000604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Раздел 5. Обеспечивающие факторы</w:t>
            </w:r>
          </w:p>
        </w:tc>
      </w:tr>
      <w:tr w:rsidR="000604A1" w:rsidTr="000604A1">
        <w:trPr>
          <w:trHeight w:val="1680"/>
        </w:trPr>
        <w:tc>
          <w:tcPr>
            <w:tcW w:w="606" w:type="dxa"/>
          </w:tcPr>
          <w:p w:rsidR="000604A1" w:rsidRPr="00107DDE" w:rsidRDefault="000604A1" w:rsidP="00107DDE">
            <w:pPr>
              <w:jc w:val="center"/>
            </w:pPr>
            <w:r w:rsidRPr="00107DDE">
              <w:t>5.1</w:t>
            </w:r>
          </w:p>
        </w:tc>
        <w:tc>
          <w:tcPr>
            <w:tcW w:w="2268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Утверждение схем тепл</w:t>
            </w:r>
            <w:proofErr w:type="gramStart"/>
            <w:r w:rsidRPr="00A37A53"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 и инвестиционных программ регулируемых организаций</w:t>
            </w:r>
          </w:p>
        </w:tc>
        <w:tc>
          <w:tcPr>
            <w:tcW w:w="3119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Реализация мероприятий по утвержденным схемам</w:t>
            </w:r>
          </w:p>
        </w:tc>
        <w:tc>
          <w:tcPr>
            <w:tcW w:w="1276" w:type="dxa"/>
          </w:tcPr>
          <w:p w:rsidR="000604A1" w:rsidRDefault="000604A1" w:rsidP="009D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Наличие утвержденных схем</w:t>
            </w:r>
            <w:r>
              <w:rPr>
                <w:sz w:val="18"/>
                <w:szCs w:val="18"/>
              </w:rPr>
              <w:t xml:space="preserve">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1134" w:type="dxa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0604A1" w:rsidRDefault="000604A1" w:rsidP="00107DDE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0604A1" w:rsidTr="000604A1">
        <w:trPr>
          <w:trHeight w:val="1680"/>
        </w:trPr>
        <w:tc>
          <w:tcPr>
            <w:tcW w:w="606" w:type="dxa"/>
          </w:tcPr>
          <w:p w:rsidR="000604A1" w:rsidRPr="00107DDE" w:rsidRDefault="000604A1" w:rsidP="00107DDE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268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Совершенствования механизмов по предоставлению услуг в электронном виде</w:t>
            </w:r>
          </w:p>
        </w:tc>
        <w:tc>
          <w:tcPr>
            <w:tcW w:w="3119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совершенствование онлай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сервисов</w:t>
            </w:r>
          </w:p>
        </w:tc>
        <w:tc>
          <w:tcPr>
            <w:tcW w:w="1276" w:type="dxa"/>
          </w:tcPr>
          <w:p w:rsidR="000604A1" w:rsidRDefault="000604A1" w:rsidP="009D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ИТ-инфраструктуры для возможности подачи онлайн – заявки на подключение посредством информационно-коммуникационной сети «Интернет»;</w:t>
            </w:r>
          </w:p>
        </w:tc>
        <w:tc>
          <w:tcPr>
            <w:tcW w:w="1134" w:type="dxa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0604A1" w:rsidRPr="00EA3E47" w:rsidRDefault="000604A1" w:rsidP="00107DDE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</w:p>
        </w:tc>
      </w:tr>
      <w:tr w:rsidR="000604A1" w:rsidTr="000604A1">
        <w:trPr>
          <w:trHeight w:val="1680"/>
        </w:trPr>
        <w:tc>
          <w:tcPr>
            <w:tcW w:w="606" w:type="dxa"/>
          </w:tcPr>
          <w:p w:rsidR="000604A1" w:rsidRDefault="000604A1" w:rsidP="00107DDE">
            <w:pPr>
              <w:jc w:val="center"/>
            </w:pPr>
            <w:r>
              <w:t>5.3</w:t>
            </w:r>
          </w:p>
        </w:tc>
        <w:tc>
          <w:tcPr>
            <w:tcW w:w="2268" w:type="dxa"/>
          </w:tcPr>
          <w:p w:rsidR="000604A1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выданных технических условий на подключение к сетям инженерно- 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тепло-водоснабжения) и заключенных договоров, в том числе в электронном виде</w:t>
            </w:r>
          </w:p>
        </w:tc>
        <w:tc>
          <w:tcPr>
            <w:tcW w:w="3119" w:type="dxa"/>
          </w:tcPr>
          <w:p w:rsidR="000604A1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 </w:t>
            </w:r>
            <w:proofErr w:type="gramStart"/>
            <w:r>
              <w:rPr>
                <w:sz w:val="18"/>
                <w:szCs w:val="18"/>
              </w:rPr>
              <w:t>респондентов</w:t>
            </w:r>
            <w:proofErr w:type="gramEnd"/>
            <w:r>
              <w:rPr>
                <w:sz w:val="18"/>
                <w:szCs w:val="18"/>
              </w:rPr>
              <w:t xml:space="preserve"> подключение которых произведено к системам теплоснабжения за 2016-2017годыформирование базы респондентов</w:t>
            </w:r>
          </w:p>
        </w:tc>
        <w:tc>
          <w:tcPr>
            <w:tcW w:w="1276" w:type="dxa"/>
          </w:tcPr>
          <w:p w:rsidR="000604A1" w:rsidRDefault="000604A1" w:rsidP="009D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04A1" w:rsidRDefault="000604A1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0604A1" w:rsidRDefault="000604A1" w:rsidP="009D34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4A1" w:rsidRPr="00A37A53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базы респондентов</w:t>
            </w:r>
          </w:p>
        </w:tc>
        <w:tc>
          <w:tcPr>
            <w:tcW w:w="1134" w:type="dxa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0604A1" w:rsidRPr="00EA3E47" w:rsidRDefault="000604A1" w:rsidP="00107DDE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</w:tc>
      </w:tr>
      <w:tr w:rsidR="000604A1" w:rsidTr="000604A1">
        <w:trPr>
          <w:trHeight w:val="2775"/>
        </w:trPr>
        <w:tc>
          <w:tcPr>
            <w:tcW w:w="606" w:type="dxa"/>
            <w:vMerge w:val="restart"/>
          </w:tcPr>
          <w:p w:rsidR="000604A1" w:rsidRDefault="000604A1" w:rsidP="00FB3A02">
            <w:pPr>
              <w:jc w:val="center"/>
            </w:pPr>
            <w:r>
              <w:t xml:space="preserve">5.4 </w:t>
            </w:r>
          </w:p>
        </w:tc>
        <w:tc>
          <w:tcPr>
            <w:tcW w:w="2268" w:type="dxa"/>
            <w:vMerge w:val="restart"/>
          </w:tcPr>
          <w:p w:rsidR="000604A1" w:rsidRPr="00FB3A02" w:rsidRDefault="000604A1" w:rsidP="00A37A53">
            <w:pPr>
              <w:rPr>
                <w:sz w:val="18"/>
                <w:szCs w:val="18"/>
              </w:rPr>
            </w:pPr>
            <w:r w:rsidRPr="00FB3A02">
              <w:rPr>
                <w:sz w:val="18"/>
                <w:szCs w:val="18"/>
              </w:rPr>
              <w:t>Организация межведомственного взаимодействия по внедрению</w:t>
            </w:r>
            <w:r>
              <w:rPr>
                <w:sz w:val="18"/>
                <w:szCs w:val="18"/>
              </w:rPr>
              <w:t xml:space="preserve"> </w:t>
            </w:r>
            <w:r w:rsidRPr="00FB3A02">
              <w:rPr>
                <w:sz w:val="18"/>
                <w:szCs w:val="18"/>
              </w:rPr>
              <w:t xml:space="preserve"> целевой</w:t>
            </w:r>
            <w:r>
              <w:rPr>
                <w:sz w:val="18"/>
                <w:szCs w:val="18"/>
              </w:rPr>
              <w:t xml:space="preserve"> модели «Подключение к системам теплоснабжения, подключение (технологическое присоединение) к централизованным системам водоснабжения</w:t>
            </w:r>
          </w:p>
        </w:tc>
        <w:tc>
          <w:tcPr>
            <w:tcW w:w="3119" w:type="dxa"/>
          </w:tcPr>
          <w:p w:rsidR="000604A1" w:rsidRDefault="000604A1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 осуществляющая  подключение к сетям инженерно-технического обеспечения</w:t>
            </w:r>
            <w:r w:rsidR="00D35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 w:rsidR="00D35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водоснабжения)</w:t>
            </w:r>
          </w:p>
          <w:p w:rsidR="000604A1" w:rsidRDefault="000604A1" w:rsidP="00A37A53">
            <w:pPr>
              <w:rPr>
                <w:sz w:val="18"/>
                <w:szCs w:val="18"/>
              </w:rPr>
            </w:pPr>
          </w:p>
          <w:p w:rsidR="000604A1" w:rsidRDefault="000604A1" w:rsidP="00A37A53">
            <w:pPr>
              <w:rPr>
                <w:sz w:val="18"/>
                <w:szCs w:val="18"/>
              </w:rPr>
            </w:pPr>
          </w:p>
          <w:p w:rsidR="000604A1" w:rsidRDefault="000604A1" w:rsidP="00A37A5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4A1" w:rsidRPr="000604A1" w:rsidRDefault="000604A1" w:rsidP="00107D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</w:t>
            </w:r>
            <w:r>
              <w:rPr>
                <w:sz w:val="18"/>
                <w:szCs w:val="18"/>
              </w:rPr>
              <w:t>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1275" w:type="dxa"/>
          </w:tcPr>
          <w:p w:rsidR="000604A1" w:rsidRDefault="000604A1" w:rsidP="00107DD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2977" w:type="dxa"/>
          </w:tcPr>
          <w:p w:rsidR="000604A1" w:rsidRDefault="000604A1" w:rsidP="00D358B9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 xml:space="preserve">»  </w:t>
            </w:r>
            <w:proofErr w:type="gramStart"/>
            <w:r>
              <w:rPr>
                <w:sz w:val="18"/>
                <w:szCs w:val="18"/>
              </w:rPr>
              <w:t>осуществляющая</w:t>
            </w:r>
            <w:proofErr w:type="gramEnd"/>
            <w:r w:rsidR="00D358B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подключение к сетям (тепло-водоснабжения) контрольных комиссий по подключению с участием администрации Усть-Ницинского сельского поселения</w:t>
            </w:r>
          </w:p>
        </w:tc>
        <w:tc>
          <w:tcPr>
            <w:tcW w:w="1134" w:type="dxa"/>
          </w:tcPr>
          <w:p w:rsidR="000604A1" w:rsidRDefault="000604A1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0604A1" w:rsidRDefault="000604A1" w:rsidP="009D345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91" w:type="dxa"/>
          </w:tcPr>
          <w:p w:rsidR="000604A1" w:rsidRDefault="000604A1" w:rsidP="00153CC2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0604A1" w:rsidRPr="00EA3E47" w:rsidRDefault="000604A1" w:rsidP="00153CC2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</w:p>
        </w:tc>
      </w:tr>
      <w:tr w:rsidR="00DA39DA" w:rsidTr="000604A1">
        <w:trPr>
          <w:trHeight w:val="2130"/>
        </w:trPr>
        <w:tc>
          <w:tcPr>
            <w:tcW w:w="606" w:type="dxa"/>
            <w:vMerge/>
          </w:tcPr>
          <w:p w:rsidR="00DA39DA" w:rsidRDefault="00DA39DA" w:rsidP="00FB3A02">
            <w:pPr>
              <w:jc w:val="center"/>
            </w:pPr>
          </w:p>
        </w:tc>
        <w:tc>
          <w:tcPr>
            <w:tcW w:w="2268" w:type="dxa"/>
            <w:vMerge/>
          </w:tcPr>
          <w:p w:rsidR="00DA39DA" w:rsidRPr="00FB3A02" w:rsidRDefault="00DA39DA" w:rsidP="00A37A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39DA" w:rsidRDefault="00DA39DA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формы соглашений о сотрудничестве в сфере объектов капитального строительства к централизованным системам тепло</w:t>
            </w:r>
            <w:r w:rsidR="00D358B9">
              <w:rPr>
                <w:sz w:val="18"/>
                <w:szCs w:val="18"/>
              </w:rPr>
              <w:t>снабжения с участием МУП «</w:t>
            </w:r>
            <w:proofErr w:type="spellStart"/>
            <w:r w:rsidR="00D358B9">
              <w:rPr>
                <w:sz w:val="18"/>
                <w:szCs w:val="18"/>
              </w:rPr>
              <w:t>Жилком</w:t>
            </w:r>
            <w:r>
              <w:rPr>
                <w:sz w:val="18"/>
                <w:szCs w:val="18"/>
              </w:rPr>
              <w:t>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A39DA" w:rsidRDefault="00DA39DA" w:rsidP="00A37A5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9DA" w:rsidRDefault="00DA39DA" w:rsidP="009D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DA39DA" w:rsidRDefault="00DA39DA" w:rsidP="009D3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39DA" w:rsidRDefault="00DA39DA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DA39DA" w:rsidRDefault="00DA39DA" w:rsidP="009D34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39DA" w:rsidRDefault="00DA39DA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соглашений в администрацию Усть-Ницинского сельского поселения для заключения формы соглашения о сотрудничестве в сфере подключения.</w:t>
            </w:r>
          </w:p>
          <w:p w:rsidR="00DA39DA" w:rsidRDefault="00DA39DA" w:rsidP="00A37A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DA39DA" w:rsidRPr="00EA3E47" w:rsidRDefault="00DA39DA" w:rsidP="007B1FF2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EA3E47">
              <w:rPr>
                <w:sz w:val="20"/>
                <w:szCs w:val="20"/>
              </w:rPr>
              <w:t>МУП «</w:t>
            </w:r>
            <w:proofErr w:type="spellStart"/>
            <w:r w:rsidRPr="00EA3E47">
              <w:rPr>
                <w:sz w:val="20"/>
                <w:szCs w:val="20"/>
              </w:rPr>
              <w:t>Жилкомсервис</w:t>
            </w:r>
            <w:proofErr w:type="spellEnd"/>
          </w:p>
        </w:tc>
      </w:tr>
      <w:tr w:rsidR="00DA39DA" w:rsidTr="000604A1">
        <w:trPr>
          <w:trHeight w:val="930"/>
        </w:trPr>
        <w:tc>
          <w:tcPr>
            <w:tcW w:w="606" w:type="dxa"/>
            <w:vMerge/>
          </w:tcPr>
          <w:p w:rsidR="00DA39DA" w:rsidRDefault="00DA39DA" w:rsidP="00FB3A02">
            <w:pPr>
              <w:jc w:val="center"/>
            </w:pPr>
          </w:p>
        </w:tc>
        <w:tc>
          <w:tcPr>
            <w:tcW w:w="2268" w:type="dxa"/>
            <w:vMerge/>
          </w:tcPr>
          <w:p w:rsidR="00DA39DA" w:rsidRPr="00FB3A02" w:rsidRDefault="00DA39DA" w:rsidP="00A37A5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39DA" w:rsidRDefault="00DA39DA" w:rsidP="007B1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соглашений о сотрудничестве сфере  подключения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технологического присоединения) объектов  капитального строительства к централизованным системам теплоснабжения</w:t>
            </w:r>
          </w:p>
        </w:tc>
        <w:tc>
          <w:tcPr>
            <w:tcW w:w="1276" w:type="dxa"/>
          </w:tcPr>
          <w:p w:rsidR="00DA39DA" w:rsidRDefault="00DA39DA" w:rsidP="009D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DA39DA" w:rsidRDefault="00DA39DA" w:rsidP="009D3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39DA" w:rsidRDefault="00DA39DA" w:rsidP="009D3455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DA39DA" w:rsidRDefault="00DA39DA" w:rsidP="009D34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39DA" w:rsidRDefault="00DA39DA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соглашений о сотрудничестве сфере  подключения  (технологического присоединения) объектов  к сетям теплоснабжения между Министерством энергетики и жилищно коммунального хозяйства Свердловской области и администрацией Усть-Ницинского сельского поселения,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 осуществляющими деятельность на территории Усть-Ницинского сельского поселения в сфере теплоснабжения</w:t>
            </w:r>
          </w:p>
        </w:tc>
        <w:tc>
          <w:tcPr>
            <w:tcW w:w="1134" w:type="dxa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DA39DA" w:rsidRPr="00EA3E47" w:rsidRDefault="00DA39DA" w:rsidP="007B1FF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 хозяйства Свердловской области и администрация Усть-Ницинского сельского поселения,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DA39DA" w:rsidTr="000604A1">
        <w:trPr>
          <w:trHeight w:val="842"/>
        </w:trPr>
        <w:tc>
          <w:tcPr>
            <w:tcW w:w="606" w:type="dxa"/>
          </w:tcPr>
          <w:p w:rsidR="00DA39DA" w:rsidRDefault="00DA39DA" w:rsidP="00FB3A02">
            <w:pPr>
              <w:jc w:val="center"/>
            </w:pPr>
            <w:r>
              <w:t>5.5</w:t>
            </w:r>
          </w:p>
        </w:tc>
        <w:tc>
          <w:tcPr>
            <w:tcW w:w="2268" w:type="dxa"/>
          </w:tcPr>
          <w:p w:rsidR="00DA39DA" w:rsidRPr="00FB3A02" w:rsidRDefault="00DA39DA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внедрения целевой модели «Подключени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технологическое присоединение к сетям инженерно-технического обеспечения(теплоснабжения и водоснабжения)</w:t>
            </w:r>
          </w:p>
        </w:tc>
        <w:tc>
          <w:tcPr>
            <w:tcW w:w="3119" w:type="dxa"/>
          </w:tcPr>
          <w:p w:rsidR="00DA39DA" w:rsidRDefault="00DA39DA" w:rsidP="00A3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Мониторинг заключенных соглашений о сотрудничестве в сфере подключения</w:t>
            </w:r>
            <w:r w:rsidR="00D35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(технологического присоединения) объектов капитального строительства к централизованным системам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 w:rsidR="00D35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водоснабжения с участием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A39DA" w:rsidRPr="00DA39DA" w:rsidRDefault="00DA39DA" w:rsidP="00107DDE">
            <w:pPr>
              <w:jc w:val="center"/>
              <w:rPr>
                <w:sz w:val="18"/>
                <w:szCs w:val="18"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1275" w:type="dxa"/>
          </w:tcPr>
          <w:p w:rsidR="00DA39DA" w:rsidRDefault="00DA39DA" w:rsidP="00107DDE">
            <w:pPr>
              <w:jc w:val="center"/>
              <w:rPr>
                <w:b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2977" w:type="dxa"/>
          </w:tcPr>
          <w:p w:rsidR="00DA39DA" w:rsidRDefault="00DA39DA" w:rsidP="00464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выполнения заключенных соглашений о сотрудничестве в сфере подключения</w:t>
            </w:r>
            <w:r w:rsidR="00D35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(технологического присоединения) объектов капитального строительства к сетям  инженерно-технического обеспечения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тепло-водоснабжения) с участием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», соблюдение сроков подключения</w:t>
            </w:r>
          </w:p>
        </w:tc>
        <w:tc>
          <w:tcPr>
            <w:tcW w:w="1134" w:type="dxa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DA39DA" w:rsidRDefault="00DA39DA" w:rsidP="009D3455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DA39DA" w:rsidRDefault="00DA39DA" w:rsidP="007B1FF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 хозяйства Свердловской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администрация Усть-Ницинского сельского поселения, МУП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</w:tbl>
    <w:p w:rsidR="00180E80" w:rsidRPr="005E7B61" w:rsidRDefault="00180E80" w:rsidP="005E7B61">
      <w:pPr>
        <w:jc w:val="center"/>
        <w:rPr>
          <w:b/>
        </w:rPr>
      </w:pPr>
    </w:p>
    <w:sectPr w:rsidR="00180E80" w:rsidRPr="005E7B61" w:rsidSect="00BC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3"/>
    <w:rsid w:val="000604A1"/>
    <w:rsid w:val="000F63C5"/>
    <w:rsid w:val="00107DDE"/>
    <w:rsid w:val="00153CC2"/>
    <w:rsid w:val="00180E80"/>
    <w:rsid w:val="003D759F"/>
    <w:rsid w:val="004647D4"/>
    <w:rsid w:val="005060AA"/>
    <w:rsid w:val="00577BF1"/>
    <w:rsid w:val="005E7B61"/>
    <w:rsid w:val="006B59B2"/>
    <w:rsid w:val="00763722"/>
    <w:rsid w:val="007B1FF2"/>
    <w:rsid w:val="00805BE5"/>
    <w:rsid w:val="008C3A2B"/>
    <w:rsid w:val="00966456"/>
    <w:rsid w:val="009B2ECE"/>
    <w:rsid w:val="00A15150"/>
    <w:rsid w:val="00A27FE6"/>
    <w:rsid w:val="00A37A53"/>
    <w:rsid w:val="00B10598"/>
    <w:rsid w:val="00B73B32"/>
    <w:rsid w:val="00B913A2"/>
    <w:rsid w:val="00BC5913"/>
    <w:rsid w:val="00C7764B"/>
    <w:rsid w:val="00D358B9"/>
    <w:rsid w:val="00D46BD4"/>
    <w:rsid w:val="00DA39DA"/>
    <w:rsid w:val="00DD17FE"/>
    <w:rsid w:val="00EA3E47"/>
    <w:rsid w:val="00EE76BC"/>
    <w:rsid w:val="00F604FF"/>
    <w:rsid w:val="00F850D9"/>
    <w:rsid w:val="00FB3A02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F604F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F604F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2017-04-03T11:19:00Z</dcterms:created>
  <dcterms:modified xsi:type="dcterms:W3CDTF">2017-04-04T10:45:00Z</dcterms:modified>
</cp:coreProperties>
</file>