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cs="Calibri"/>
          <w:noProof/>
        </w:rPr>
        <w:drawing>
          <wp:inline distT="0" distB="0" distL="0" distR="0">
            <wp:extent cx="561975" cy="79057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1975" cy="790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 xml:space="preserve">АДМИНИСТРАЦИЯ    УСТЬ – НИЦИНСКОГО </w:t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СЕЛЬСКОГО ПОСЕЛЕНИЯ</w:t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 CYR" w:hAnsi="Times New Roman CYR" w:cs="Times New Roman CYR"/>
          <w:b/>
          <w:bCs/>
          <w:sz w:val="28"/>
          <w:szCs w:val="28"/>
        </w:rPr>
      </w:pPr>
      <w:r>
        <w:rPr>
          <w:rFonts w:ascii="Times New Roman CYR" w:hAnsi="Times New Roman CYR" w:cs="Times New Roman CYR"/>
          <w:b/>
          <w:bCs/>
          <w:sz w:val="28"/>
          <w:szCs w:val="28"/>
        </w:rPr>
        <w:t>ПОСТАНОВЛЕНИЕ</w:t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  <w:u w:val="double"/>
        </w:rPr>
      </w:pPr>
      <w:r>
        <w:rPr>
          <w:rFonts w:ascii="Times New Roman CYR" w:hAnsi="Times New Roman CYR" w:cs="Times New Roman CYR"/>
          <w:sz w:val="28"/>
          <w:szCs w:val="28"/>
          <w:u w:val="double"/>
        </w:rPr>
        <w:t>__________________________________________________________________</w:t>
      </w:r>
    </w:p>
    <w:p w:rsidR="00614D5E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</w:p>
    <w:p w:rsidR="00614D5E" w:rsidRPr="00FA2298" w:rsidRDefault="00614D5E" w:rsidP="00614D5E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 CYR" w:hAnsi="Times New Roman CYR" w:cs="Times New Roman CYR"/>
          <w:sz w:val="28"/>
          <w:szCs w:val="28"/>
        </w:rPr>
      </w:pPr>
      <w:r w:rsidRPr="00FA2298">
        <w:rPr>
          <w:rFonts w:ascii="Times New Roman CYR" w:hAnsi="Times New Roman CYR" w:cs="Times New Roman CYR"/>
          <w:sz w:val="28"/>
          <w:szCs w:val="28"/>
        </w:rPr>
        <w:t xml:space="preserve"> </w:t>
      </w:r>
      <w:r w:rsidR="00727E6A">
        <w:rPr>
          <w:rFonts w:ascii="Times New Roman CYR" w:hAnsi="Times New Roman CYR" w:cs="Times New Roman CYR"/>
          <w:sz w:val="28"/>
          <w:szCs w:val="28"/>
        </w:rPr>
        <w:t>2</w:t>
      </w:r>
      <w:r>
        <w:rPr>
          <w:rFonts w:ascii="Times New Roman CYR" w:hAnsi="Times New Roman CYR" w:cs="Times New Roman CYR"/>
          <w:sz w:val="28"/>
          <w:szCs w:val="28"/>
        </w:rPr>
        <w:t>0</w:t>
      </w:r>
      <w:r w:rsidRPr="00FA2298">
        <w:rPr>
          <w:rFonts w:ascii="Times New Roman CYR" w:hAnsi="Times New Roman CYR" w:cs="Times New Roman CYR"/>
          <w:sz w:val="28"/>
          <w:szCs w:val="28"/>
        </w:rPr>
        <w:t>.01.201</w:t>
      </w:r>
      <w:r>
        <w:rPr>
          <w:rFonts w:ascii="Times New Roman CYR" w:hAnsi="Times New Roman CYR" w:cs="Times New Roman CYR"/>
          <w:sz w:val="28"/>
          <w:szCs w:val="28"/>
        </w:rPr>
        <w:t>7</w:t>
      </w:r>
      <w:r w:rsidRPr="00FA2298">
        <w:rPr>
          <w:rFonts w:ascii="Times New Roman CYR" w:hAnsi="Times New Roman CYR" w:cs="Times New Roman CYR"/>
          <w:sz w:val="28"/>
          <w:szCs w:val="28"/>
        </w:rPr>
        <w:t xml:space="preserve">  </w:t>
      </w:r>
      <w:r>
        <w:rPr>
          <w:rFonts w:ascii="Times New Roman CYR" w:hAnsi="Times New Roman CYR" w:cs="Times New Roman CYR"/>
          <w:sz w:val="28"/>
          <w:szCs w:val="28"/>
        </w:rPr>
        <w:t xml:space="preserve">                                                                                                      </w:t>
      </w:r>
      <w:r w:rsidRPr="00FA2298">
        <w:rPr>
          <w:rFonts w:ascii="Times New Roman CYR" w:hAnsi="Times New Roman CYR" w:cs="Times New Roman CYR"/>
          <w:sz w:val="28"/>
          <w:szCs w:val="28"/>
        </w:rPr>
        <w:t xml:space="preserve">№ </w:t>
      </w:r>
      <w:r w:rsidR="00727E6A">
        <w:rPr>
          <w:rFonts w:ascii="Times New Roman CYR" w:hAnsi="Times New Roman CYR" w:cs="Times New Roman CYR"/>
          <w:sz w:val="28"/>
          <w:szCs w:val="28"/>
        </w:rPr>
        <w:t>19</w:t>
      </w:r>
      <w:r w:rsidRPr="00FA2298">
        <w:rPr>
          <w:rFonts w:ascii="Times New Roman CYR" w:hAnsi="Times New Roman CYR" w:cs="Times New Roman CYR"/>
          <w:sz w:val="28"/>
          <w:szCs w:val="28"/>
        </w:rPr>
        <w:t xml:space="preserve"> </w:t>
      </w:r>
    </w:p>
    <w:p w:rsidR="00614D5E" w:rsidRDefault="00614D5E" w:rsidP="00614D5E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с. Усть – Ницинское</w:t>
      </w:r>
    </w:p>
    <w:p w:rsidR="00403914" w:rsidRPr="00614D5E" w:rsidRDefault="00614D5E" w:rsidP="00614D5E">
      <w:pPr>
        <w:tabs>
          <w:tab w:val="left" w:pos="7950"/>
        </w:tabs>
        <w:spacing w:after="0" w:line="200" w:lineRule="atLeast"/>
        <w:jc w:val="righ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ab/>
      </w:r>
    </w:p>
    <w:p w:rsidR="00403914" w:rsidRPr="004A58B1" w:rsidRDefault="00403914" w:rsidP="00403914">
      <w:pPr>
        <w:widowControl w:val="0"/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sz w:val="24"/>
          <w:szCs w:val="24"/>
        </w:rPr>
      </w:pPr>
    </w:p>
    <w:p w:rsidR="00403914" w:rsidRPr="00614D5E" w:rsidRDefault="00403914" w:rsidP="00614D5E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b/>
          <w:i/>
          <w:sz w:val="28"/>
          <w:szCs w:val="28"/>
        </w:rPr>
      </w:pPr>
      <w:r w:rsidRPr="00614D5E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</w:rPr>
        <w:t xml:space="preserve">Об утверждении </w:t>
      </w:r>
      <w:r w:rsidRPr="00614D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Антикоррупционного стандарта поведения муниципальных служащих </w:t>
      </w:r>
      <w:r w:rsidR="00614D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Усть-Ницинского </w:t>
      </w:r>
      <w:r w:rsidRPr="00614D5E">
        <w:rPr>
          <w:rFonts w:ascii="Times New Roman" w:eastAsia="Times New Roman" w:hAnsi="Times New Roman" w:cs="Times New Roman"/>
          <w:b/>
          <w:i/>
          <w:sz w:val="28"/>
          <w:szCs w:val="28"/>
        </w:rPr>
        <w:t>сельского поселения в сфере</w:t>
      </w:r>
      <w:r w:rsidR="00C9127F" w:rsidRPr="00614D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организации</w:t>
      </w:r>
      <w:r w:rsidRPr="00614D5E">
        <w:rPr>
          <w:rFonts w:ascii="Times New Roman" w:eastAsia="Times New Roman" w:hAnsi="Times New Roman" w:cs="Times New Roman"/>
          <w:b/>
          <w:i/>
          <w:sz w:val="28"/>
          <w:szCs w:val="28"/>
        </w:rPr>
        <w:t xml:space="preserve">  закупок товаров, работ, услуг для обеспечения муниципальных нужд</w:t>
      </w:r>
    </w:p>
    <w:p w:rsidR="00403914" w:rsidRDefault="00403914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14D5E" w:rsidRDefault="00694A46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972922">
        <w:rPr>
          <w:rFonts w:ascii="Times New Roman" w:eastAsia="Times New Roman" w:hAnsi="Times New Roman" w:cs="Times New Roman"/>
          <w:sz w:val="28"/>
          <w:szCs w:val="28"/>
        </w:rPr>
        <w:t xml:space="preserve">В соответствии с пунктом 5 статьи 7 Федерального закона от 25.12.2008 № 273-ФЗ «О противодействии коррупции», с </w:t>
      </w:r>
      <w:r w:rsidRPr="00B83FE8">
        <w:rPr>
          <w:rFonts w:ascii="Times New Roman" w:eastAsia="Times New Roman" w:hAnsi="Times New Roman" w:cs="Times New Roman"/>
          <w:sz w:val="28"/>
          <w:szCs w:val="28"/>
        </w:rPr>
        <w:t xml:space="preserve">Федеральным </w:t>
      </w:r>
      <w:hyperlink r:id="rId8" w:history="1">
        <w:r w:rsidRPr="00633BCC">
          <w:rPr>
            <w:rFonts w:ascii="Times New Roman" w:eastAsia="Times New Roman" w:hAnsi="Times New Roman" w:cs="Times New Roman"/>
            <w:sz w:val="28"/>
            <w:szCs w:val="28"/>
          </w:rPr>
          <w:t>законом</w:t>
        </w:r>
      </w:hyperlink>
      <w:r w:rsidRPr="00972922">
        <w:rPr>
          <w:rFonts w:ascii="Times New Roman" w:eastAsia="Times New Roman" w:hAnsi="Times New Roman" w:cs="Times New Roman"/>
          <w:sz w:val="28"/>
          <w:szCs w:val="28"/>
        </w:rPr>
        <w:t xml:space="preserve"> от 06.10</w:t>
      </w:r>
      <w:r w:rsidRPr="00C0175F">
        <w:rPr>
          <w:rFonts w:ascii="Times New Roman" w:eastAsia="Times New Roman" w:hAnsi="Times New Roman" w:cs="Times New Roman"/>
          <w:sz w:val="28"/>
          <w:szCs w:val="28"/>
        </w:rPr>
        <w:t>.2003 № 131-ФЗ </w:t>
      </w:r>
      <w:r w:rsidRPr="00972922">
        <w:rPr>
          <w:rFonts w:ascii="Times New Roman" w:eastAsia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Федерации», с целью предупреждения коррупции в сфере организации закупок для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обеспечения</w:t>
      </w:r>
      <w:r w:rsidRPr="009729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нужд</w:t>
      </w:r>
      <w:r w:rsidR="00614D5E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p w:rsidR="00614D5E" w:rsidRDefault="00614D5E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694A46" w:rsidRPr="00972922" w:rsidRDefault="00614D5E" w:rsidP="00614D5E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ПОСТАНОВЛЯЮ</w:t>
      </w:r>
      <w:r w:rsidR="00C9127F">
        <w:rPr>
          <w:rFonts w:ascii="Times New Roman" w:eastAsia="Times New Roman" w:hAnsi="Times New Roman" w:cs="Times New Roman"/>
          <w:sz w:val="28"/>
          <w:szCs w:val="28"/>
        </w:rPr>
        <w:t>:</w:t>
      </w:r>
    </w:p>
    <w:p w:rsidR="00694A46" w:rsidRDefault="00614D5E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1. Утвердить А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>нтикоррупционный стандарт поведения муниципальных служащих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Усть-Ницинского 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 xml:space="preserve"> в сфере 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 xml:space="preserve"> закупок товаров, работ,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 xml:space="preserve"> услуг для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 xml:space="preserve"> обеспечения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 xml:space="preserve"> муниципальных нужд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</w:rPr>
        <w:t>(прилагается)</w:t>
      </w:r>
      <w:r w:rsidR="00694A46" w:rsidRPr="00972922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7A730B" w:rsidRDefault="00614D5E" w:rsidP="00694A46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2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</w:rPr>
        <w:t xml:space="preserve">. Настоящее постановление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опубликовать в «Информационном вестнике Усть-Ницинского сельского поселения»  и 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азместить </w:t>
      </w:r>
      <w:r w:rsidR="00EF0ADB">
        <w:rPr>
          <w:rFonts w:ascii="Times New Roman" w:eastAsia="Times New Roman" w:hAnsi="Times New Roman" w:cs="Times New Roman"/>
          <w:sz w:val="28"/>
          <w:szCs w:val="28"/>
        </w:rPr>
        <w:t xml:space="preserve"> на официальном сайте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Усть-Ницинского </w:t>
      </w:r>
      <w:r w:rsidR="00EF0ADB">
        <w:rPr>
          <w:rFonts w:ascii="Times New Roman" w:eastAsia="Times New Roman" w:hAnsi="Times New Roman" w:cs="Times New Roman"/>
          <w:sz w:val="28"/>
          <w:szCs w:val="28"/>
        </w:rPr>
        <w:t>сельского поселения</w:t>
      </w:r>
      <w:r w:rsidR="00694A46">
        <w:rPr>
          <w:rFonts w:ascii="Times New Roman" w:eastAsia="Times New Roman" w:hAnsi="Times New Roman" w:cs="Times New Roman"/>
          <w:sz w:val="28"/>
          <w:szCs w:val="28"/>
        </w:rPr>
        <w:t xml:space="preserve"> в информационно-</w:t>
      </w:r>
      <w:r w:rsidR="00694A46" w:rsidRPr="00C0175F">
        <w:rPr>
          <w:rFonts w:ascii="Times New Roman" w:eastAsia="Times New Roman" w:hAnsi="Times New Roman" w:cs="Times New Roman"/>
          <w:sz w:val="28"/>
          <w:szCs w:val="28"/>
        </w:rPr>
        <w:t>телекоммуникационной сети «Интернет»</w:t>
      </w:r>
      <w:r w:rsidR="007A730B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4A58B1" w:rsidRPr="004A58B1" w:rsidRDefault="004A58B1" w:rsidP="004A58B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E102A2" w:rsidRDefault="00E102A2" w:rsidP="00A367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DA6" w:rsidRDefault="00DF3DA6" w:rsidP="00A367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DA6" w:rsidRPr="004A58B1" w:rsidRDefault="00DF3DA6" w:rsidP="00A3670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DF3DA6" w:rsidRDefault="005321BF" w:rsidP="004A58B1">
      <w:pPr>
        <w:widowControl w:val="0"/>
        <w:shd w:val="clear" w:color="auto" w:fill="FFFFFF"/>
        <w:tabs>
          <w:tab w:val="left" w:pos="1152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proofErr w:type="spellStart"/>
      <w:r>
        <w:rPr>
          <w:rFonts w:ascii="Times New Roman" w:eastAsia="Times New Roman" w:hAnsi="Times New Roman" w:cs="Times New Roman"/>
          <w:sz w:val="28"/>
          <w:szCs w:val="28"/>
        </w:rPr>
        <w:t>И.о</w:t>
      </w:r>
      <w:proofErr w:type="spellEnd"/>
      <w:r>
        <w:rPr>
          <w:rFonts w:ascii="Times New Roman" w:eastAsia="Times New Roman" w:hAnsi="Times New Roman" w:cs="Times New Roman"/>
          <w:sz w:val="28"/>
          <w:szCs w:val="28"/>
        </w:rPr>
        <w:t>. Главы</w:t>
      </w:r>
      <w:r w:rsidR="004A58B1" w:rsidRPr="004A58B1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DF3DA6">
        <w:rPr>
          <w:rFonts w:ascii="Times New Roman" w:eastAsia="Times New Roman" w:hAnsi="Times New Roman" w:cs="Times New Roman"/>
          <w:sz w:val="28"/>
          <w:szCs w:val="28"/>
        </w:rPr>
        <w:t xml:space="preserve"> Усть-Ницинского </w:t>
      </w:r>
    </w:p>
    <w:p w:rsidR="004A58B1" w:rsidRPr="004A58B1" w:rsidRDefault="00DF3DA6" w:rsidP="00DF3DA6">
      <w:pPr>
        <w:widowControl w:val="0"/>
        <w:shd w:val="clear" w:color="auto" w:fill="FFFFFF"/>
        <w:tabs>
          <w:tab w:val="left" w:pos="1152"/>
          <w:tab w:val="left" w:pos="6930"/>
        </w:tabs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сельс</w:t>
      </w:r>
      <w:r w:rsidR="007A730B">
        <w:rPr>
          <w:rFonts w:ascii="Times New Roman" w:eastAsia="Times New Roman" w:hAnsi="Times New Roman" w:cs="Times New Roman"/>
          <w:sz w:val="28"/>
          <w:szCs w:val="28"/>
        </w:rPr>
        <w:t xml:space="preserve">кого поселения </w:t>
      </w:r>
      <w:r>
        <w:rPr>
          <w:rFonts w:ascii="Times New Roman" w:eastAsia="Times New Roman" w:hAnsi="Times New Roman" w:cs="Times New Roman"/>
          <w:sz w:val="28"/>
          <w:szCs w:val="28"/>
        </w:rPr>
        <w:tab/>
      </w:r>
      <w:r w:rsidR="005321BF">
        <w:rPr>
          <w:rFonts w:ascii="Times New Roman" w:eastAsia="Times New Roman" w:hAnsi="Times New Roman" w:cs="Times New Roman"/>
          <w:sz w:val="28"/>
          <w:szCs w:val="28"/>
        </w:rPr>
        <w:t xml:space="preserve">       </w:t>
      </w:r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  <w:r w:rsidR="005321BF">
        <w:rPr>
          <w:rFonts w:ascii="Times New Roman" w:eastAsia="Times New Roman" w:hAnsi="Times New Roman" w:cs="Times New Roman"/>
          <w:sz w:val="28"/>
          <w:szCs w:val="28"/>
        </w:rPr>
        <w:t xml:space="preserve">Н.Г. </w:t>
      </w:r>
      <w:proofErr w:type="spellStart"/>
      <w:r w:rsidR="005321BF">
        <w:rPr>
          <w:rFonts w:ascii="Times New Roman" w:eastAsia="Times New Roman" w:hAnsi="Times New Roman" w:cs="Times New Roman"/>
          <w:sz w:val="28"/>
          <w:szCs w:val="28"/>
        </w:rPr>
        <w:t>Волохина</w:t>
      </w:r>
      <w:proofErr w:type="spellEnd"/>
    </w:p>
    <w:p w:rsidR="00A36701" w:rsidRDefault="00A36701" w:rsidP="00735247">
      <w:pPr>
        <w:tabs>
          <w:tab w:val="left" w:pos="142"/>
          <w:tab w:val="left" w:pos="284"/>
        </w:tabs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C9127F" w:rsidRDefault="00C9127F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</w:p>
    <w:p w:rsidR="00064A64" w:rsidRDefault="00064A64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lastRenderedPageBreak/>
        <w:t>Приложение</w:t>
      </w:r>
    </w:p>
    <w:p w:rsidR="00DF3DA6" w:rsidRDefault="00DF3DA6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УТВЕРЖДЕНО</w:t>
      </w:r>
    </w:p>
    <w:p w:rsidR="00064A64" w:rsidRDefault="00DF3DA6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>постановлением</w:t>
      </w:r>
      <w:r w:rsidR="00064A64">
        <w:rPr>
          <w:rFonts w:ascii="Times New Roman" w:hAnsi="Times New Roman" w:cs="Times New Roman"/>
          <w:bCs/>
          <w:sz w:val="24"/>
          <w:szCs w:val="24"/>
        </w:rPr>
        <w:t xml:space="preserve"> администрации</w:t>
      </w:r>
    </w:p>
    <w:p w:rsidR="00064A64" w:rsidRDefault="00DF3DA6" w:rsidP="00064A64">
      <w:pPr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Усть-Ницинского </w:t>
      </w:r>
      <w:r w:rsidR="00064A64">
        <w:rPr>
          <w:rFonts w:ascii="Times New Roman" w:hAnsi="Times New Roman" w:cs="Times New Roman"/>
          <w:bCs/>
          <w:sz w:val="24"/>
          <w:szCs w:val="24"/>
        </w:rPr>
        <w:t>сельского поселения</w:t>
      </w:r>
    </w:p>
    <w:p w:rsidR="00064A64" w:rsidRPr="00812DD0" w:rsidRDefault="00064A64" w:rsidP="000614A5">
      <w:pPr>
        <w:tabs>
          <w:tab w:val="left" w:pos="709"/>
        </w:tabs>
        <w:spacing w:after="0" w:line="240" w:lineRule="auto"/>
        <w:jc w:val="right"/>
        <w:rPr>
          <w:rFonts w:ascii="Times New Roman" w:hAnsi="Times New Roman" w:cs="Times New Roman"/>
          <w:bCs/>
          <w:sz w:val="24"/>
          <w:szCs w:val="24"/>
        </w:rPr>
      </w:pPr>
      <w:r w:rsidRPr="00812DD0">
        <w:rPr>
          <w:rFonts w:ascii="Times New Roman" w:hAnsi="Times New Roman" w:cs="Times New Roman"/>
          <w:bCs/>
          <w:sz w:val="24"/>
          <w:szCs w:val="24"/>
        </w:rPr>
        <w:t xml:space="preserve">от </w:t>
      </w:r>
      <w:r w:rsidR="00727E6A">
        <w:rPr>
          <w:rFonts w:ascii="Times New Roman" w:hAnsi="Times New Roman" w:cs="Times New Roman"/>
          <w:bCs/>
          <w:sz w:val="24"/>
          <w:szCs w:val="24"/>
        </w:rPr>
        <w:t>2</w:t>
      </w:r>
      <w:r w:rsidR="00DF3DA6">
        <w:rPr>
          <w:rFonts w:ascii="Times New Roman" w:hAnsi="Times New Roman" w:cs="Times New Roman"/>
          <w:bCs/>
          <w:sz w:val="24"/>
          <w:szCs w:val="24"/>
        </w:rPr>
        <w:t>0.01.2017</w:t>
      </w:r>
      <w:r w:rsidR="0050638F" w:rsidRPr="00812DD0">
        <w:rPr>
          <w:rFonts w:ascii="Times New Roman" w:hAnsi="Times New Roman" w:cs="Times New Roman"/>
          <w:bCs/>
          <w:sz w:val="24"/>
          <w:szCs w:val="24"/>
        </w:rPr>
        <w:t xml:space="preserve"> № </w:t>
      </w:r>
      <w:r w:rsidR="00727E6A">
        <w:rPr>
          <w:rFonts w:ascii="Times New Roman" w:hAnsi="Times New Roman" w:cs="Times New Roman"/>
          <w:bCs/>
          <w:sz w:val="24"/>
          <w:szCs w:val="24"/>
        </w:rPr>
        <w:t>19</w:t>
      </w:r>
    </w:p>
    <w:p w:rsidR="00E11B12" w:rsidRPr="004A58B1" w:rsidRDefault="00E11B12" w:rsidP="00E11B12">
      <w:pPr>
        <w:tabs>
          <w:tab w:val="left" w:pos="142"/>
          <w:tab w:val="left" w:pos="284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</w:rPr>
      </w:pPr>
    </w:p>
    <w:p w:rsidR="00DF3DA6" w:rsidRPr="00DF3DA6" w:rsidRDefault="00DF3DA6" w:rsidP="00DF3DA6">
      <w:pPr>
        <w:pStyle w:val="ad"/>
        <w:jc w:val="center"/>
        <w:rPr>
          <w:i/>
          <w:color w:val="00011B"/>
          <w:sz w:val="28"/>
          <w:szCs w:val="28"/>
        </w:rPr>
      </w:pPr>
      <w:r w:rsidRPr="00DF3DA6">
        <w:rPr>
          <w:rStyle w:val="ae"/>
          <w:i/>
          <w:color w:val="00011B"/>
          <w:sz w:val="28"/>
          <w:szCs w:val="28"/>
        </w:rPr>
        <w:t xml:space="preserve">АНТИКОРРУПЦИОННЫЙ СТАНДАРТ </w:t>
      </w:r>
      <w:r w:rsidRPr="00DF3DA6">
        <w:rPr>
          <w:i/>
          <w:color w:val="00011B"/>
          <w:sz w:val="28"/>
          <w:szCs w:val="28"/>
        </w:rPr>
        <w:br/>
      </w:r>
      <w:r w:rsidRPr="00DF3DA6">
        <w:rPr>
          <w:rStyle w:val="ae"/>
          <w:i/>
          <w:color w:val="00011B"/>
          <w:sz w:val="28"/>
          <w:szCs w:val="28"/>
        </w:rPr>
        <w:t>поведения муниципальных служащих Усть-Ницинского сельского поселения в сфере размещения заказов на поставки товаров, выполнение работ, оказание услуг для муниципальных нужд</w:t>
      </w:r>
    </w:p>
    <w:p w:rsidR="00DF3DA6" w:rsidRPr="00DF3DA6" w:rsidRDefault="00DF3DA6" w:rsidP="00DF3DA6">
      <w:pPr>
        <w:pStyle w:val="ad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1. Общая часть</w:t>
      </w:r>
    </w:p>
    <w:p w:rsidR="00DF3DA6" w:rsidRPr="00DF3DA6" w:rsidRDefault="00DF3DA6" w:rsidP="00DF3DA6">
      <w:pPr>
        <w:pStyle w:val="ad"/>
        <w:spacing w:before="0" w:beforeAutospacing="0" w:after="0" w:afterAutospacing="0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>1. Перечень нормативных правовых актов, регламентирующих применение антикоррупционного стандарта</w:t>
      </w:r>
      <w:r w:rsidR="004E414B">
        <w:rPr>
          <w:color w:val="00011B"/>
          <w:sz w:val="28"/>
          <w:szCs w:val="28"/>
        </w:rPr>
        <w:t>:</w:t>
      </w:r>
    </w:p>
    <w:p w:rsidR="004E414B" w:rsidRDefault="004E414B" w:rsidP="004E414B">
      <w:pPr>
        <w:pStyle w:val="ad"/>
        <w:spacing w:before="0" w:beforeAutospacing="0" w:after="0" w:afterAutospacing="0"/>
        <w:jc w:val="both"/>
        <w:rPr>
          <w:b/>
          <w:bCs/>
          <w:sz w:val="28"/>
          <w:szCs w:val="28"/>
        </w:rPr>
      </w:pP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Федеральный закон от 25.12.2008 № 273-Ф</w:t>
      </w:r>
      <w:r>
        <w:rPr>
          <w:color w:val="00011B"/>
          <w:sz w:val="28"/>
          <w:szCs w:val="28"/>
        </w:rPr>
        <w:t xml:space="preserve">З «О </w:t>
      </w:r>
      <w:proofErr w:type="gramStart"/>
      <w:r>
        <w:rPr>
          <w:color w:val="00011B"/>
          <w:sz w:val="28"/>
          <w:szCs w:val="28"/>
        </w:rPr>
        <w:t>противодействии</w:t>
      </w:r>
      <w:proofErr w:type="gramEnd"/>
      <w:r>
        <w:rPr>
          <w:color w:val="00011B"/>
          <w:sz w:val="28"/>
          <w:szCs w:val="28"/>
        </w:rPr>
        <w:t xml:space="preserve"> коррупции»;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>- Закон  Свердловской области</w:t>
      </w:r>
      <w:r w:rsidR="00DF3DA6" w:rsidRPr="00DF3DA6">
        <w:rPr>
          <w:color w:val="00011B"/>
          <w:sz w:val="28"/>
          <w:szCs w:val="28"/>
        </w:rPr>
        <w:t xml:space="preserve"> от </w:t>
      </w:r>
      <w:r>
        <w:rPr>
          <w:color w:val="00011B"/>
          <w:sz w:val="28"/>
          <w:szCs w:val="28"/>
        </w:rPr>
        <w:t>20.02.2009 № 2-ОЗ «О противодействии коррупции в Свердловской области»;</w:t>
      </w:r>
    </w:p>
    <w:p w:rsidR="00DF3DA6" w:rsidRPr="00DF3DA6" w:rsidRDefault="004E414B" w:rsidP="004E414B">
      <w:pPr>
        <w:pStyle w:val="ad"/>
        <w:spacing w:before="0" w:beforeAutospacing="0" w:after="0" w:afterAutospacing="0"/>
        <w:jc w:val="both"/>
        <w:rPr>
          <w:color w:val="00011B"/>
          <w:sz w:val="28"/>
          <w:szCs w:val="28"/>
        </w:rPr>
      </w:pPr>
      <w:proofErr w:type="gramStart"/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Федеральный закон от 05.04.2013 № 44-ФЗ «О контрактной системе в сфере закупок товаров, работ, услуг для обеспечения государствен</w:t>
      </w:r>
      <w:r>
        <w:rPr>
          <w:color w:val="00011B"/>
          <w:sz w:val="28"/>
          <w:szCs w:val="28"/>
        </w:rPr>
        <w:t>ных и муниципальных нужд».</w:t>
      </w:r>
      <w:r>
        <w:rPr>
          <w:color w:val="00011B"/>
          <w:sz w:val="28"/>
          <w:szCs w:val="28"/>
        </w:rPr>
        <w:br/>
        <w:t xml:space="preserve">         1.1</w:t>
      </w:r>
      <w:r w:rsidR="00DF3DA6" w:rsidRPr="00DF3DA6">
        <w:rPr>
          <w:color w:val="00011B"/>
          <w:sz w:val="28"/>
          <w:szCs w:val="28"/>
        </w:rPr>
        <w:t xml:space="preserve"> Используемые в настоящем Антикоррупционном стандарте понятия применяются в том же значении, что и в Федеральном законе от 05.04.2013 № 44-ФЗ «О контрактной системе в сфере закупок товаров, работ, услуг для обеспечения государственных и муниципальных нужд».</w:t>
      </w:r>
      <w:proofErr w:type="gramEnd"/>
    </w:p>
    <w:p w:rsidR="00DF3DA6" w:rsidRPr="00DF3DA6" w:rsidRDefault="00DF3DA6" w:rsidP="004E414B">
      <w:pPr>
        <w:pStyle w:val="ad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2. Цели и задачи введения Антикоррупционного стандарта</w:t>
      </w:r>
    </w:p>
    <w:p w:rsidR="00DF3DA6" w:rsidRPr="00DF3DA6" w:rsidRDefault="004E414B" w:rsidP="00DF3DA6">
      <w:pPr>
        <w:pStyle w:val="ad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</w:t>
      </w:r>
      <w:r w:rsidR="00DF3DA6" w:rsidRPr="00DF3DA6">
        <w:rPr>
          <w:color w:val="00011B"/>
          <w:sz w:val="28"/>
          <w:szCs w:val="28"/>
        </w:rPr>
        <w:t>2.1. Антикоррупционный стандарт представляет собой единую систему запретов, ограничений и дозволений, обеспечивающих предупреждение коррупции в сфере размещения заказов на поставки товаров, выполнение работ, оказание услуг для муниципальных нужд.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>2.2. Введение антикоррупционного стандарта осуществлено в целях совершенствования деятельности органов местного самоуправления и создания эффективной системы реализации и за</w:t>
      </w:r>
      <w:r>
        <w:rPr>
          <w:color w:val="00011B"/>
          <w:sz w:val="28"/>
          <w:szCs w:val="28"/>
        </w:rPr>
        <w:t xml:space="preserve">щиты прав граждан и юридических </w:t>
      </w:r>
      <w:r w:rsidR="00DF3DA6" w:rsidRPr="00DF3DA6">
        <w:rPr>
          <w:color w:val="00011B"/>
          <w:sz w:val="28"/>
          <w:szCs w:val="28"/>
        </w:rPr>
        <w:t>лиц.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 xml:space="preserve">2.3. </w:t>
      </w:r>
      <w:proofErr w:type="gramStart"/>
      <w:r w:rsidR="00DF3DA6" w:rsidRPr="00DF3DA6">
        <w:rPr>
          <w:color w:val="00011B"/>
          <w:sz w:val="28"/>
          <w:szCs w:val="28"/>
        </w:rPr>
        <w:t>Задачи введения антикоррупционного стандарта: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создание системы противодействия коррупции в органах местного самоуправления;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устранение факторов, способствующих созданию условий для проявления коррупции в органах местного самоуправления;</w:t>
      </w:r>
      <w:r w:rsidR="00DF3DA6" w:rsidRPr="00DF3DA6">
        <w:rPr>
          <w:color w:val="00011B"/>
          <w:sz w:val="28"/>
          <w:szCs w:val="28"/>
        </w:rPr>
        <w:br/>
        <w:t>формирование в органах местного самоуправления нетерпимости к коррупционному поведению;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 xml:space="preserve">повышение эффективности деятельности органов местного </w:t>
      </w:r>
      <w:r w:rsidR="00DF3DA6" w:rsidRPr="00DF3DA6">
        <w:rPr>
          <w:color w:val="00011B"/>
          <w:sz w:val="28"/>
          <w:szCs w:val="28"/>
        </w:rPr>
        <w:lastRenderedPageBreak/>
        <w:t>самоуправления;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повышение ответственности муниципальных служащих и работников органов местного самоуправления при осуществлении ими своих прав и обязанностей;</w:t>
      </w:r>
      <w:proofErr w:type="gramEnd"/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- </w:t>
      </w:r>
      <w:r w:rsidR="00DF3DA6" w:rsidRPr="00DF3DA6">
        <w:rPr>
          <w:color w:val="00011B"/>
          <w:sz w:val="28"/>
          <w:szCs w:val="28"/>
        </w:rPr>
        <w:t>введение возможности мониторинга со стороны граждан, общественных объединений и средств массовой информации деятельности органов местного самоуправления.</w:t>
      </w:r>
    </w:p>
    <w:p w:rsidR="004E414B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3. Запреты, ограничения и дозволения, обеспечивающие</w:t>
      </w:r>
    </w:p>
    <w:p w:rsidR="004E414B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 предупреждение коррупции в деятельности</w:t>
      </w:r>
    </w:p>
    <w:p w:rsidR="00DF3DA6" w:rsidRPr="00DF3DA6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 органов местного самоуправления</w:t>
      </w:r>
    </w:p>
    <w:p w:rsidR="00DF3DA6" w:rsidRPr="00DF3DA6" w:rsidRDefault="004E414B" w:rsidP="00DF3DA6">
      <w:pPr>
        <w:pStyle w:val="ad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 xml:space="preserve">3.1. Запреты, ограничения и дозволения устанавливаются в соответствии с нормами законодательства Российской Федерации. 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>3.2. Перечень запретов, ограничений и дозволений в сфере размещения заказов на поставки товаров, выполнение работ, оказание услуг для муниципальных нужд приведен в разделе II настоящего антикоррупционного стандарта.</w:t>
      </w:r>
    </w:p>
    <w:p w:rsidR="004E414B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4. Требования к применению и исполнению</w:t>
      </w:r>
    </w:p>
    <w:p w:rsidR="00DF3DA6" w:rsidRPr="00DF3DA6" w:rsidRDefault="00DF3DA6" w:rsidP="004E414B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антикоррупционного стандарта</w:t>
      </w:r>
    </w:p>
    <w:p w:rsidR="00DF3DA6" w:rsidRPr="00DF3DA6" w:rsidRDefault="004E414B" w:rsidP="00DF3DA6">
      <w:pPr>
        <w:pStyle w:val="ad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>4.1. 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 xml:space="preserve">4.2. Антикоррупционный стандарт обязателен для исполнения всеми органами местного самоуправления </w:t>
      </w:r>
      <w:r>
        <w:rPr>
          <w:color w:val="00011B"/>
          <w:sz w:val="28"/>
          <w:szCs w:val="28"/>
        </w:rPr>
        <w:t>Усть-Ницинского сельского поселения</w:t>
      </w:r>
      <w:r w:rsidR="00DF3DA6" w:rsidRPr="00DF3DA6">
        <w:rPr>
          <w:color w:val="00011B"/>
          <w:sz w:val="28"/>
          <w:szCs w:val="28"/>
        </w:rPr>
        <w:t>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 xml:space="preserve">4.3. За применение и исполнение антикоррупционного стандарта несут ответственность муниципальные служащие и работники органов местного самоуправления. Общую ответственность за применение и исполнение антикоррупционного стандарта несут руководители указанных органов. </w:t>
      </w:r>
    </w:p>
    <w:p w:rsidR="00DF3DA6" w:rsidRPr="00DF3DA6" w:rsidRDefault="00DF3DA6" w:rsidP="004E414B">
      <w:pPr>
        <w:pStyle w:val="ad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5. Требования к порядку и формам </w:t>
      </w:r>
      <w:proofErr w:type="gramStart"/>
      <w:r w:rsidRPr="00DF3DA6">
        <w:rPr>
          <w:color w:val="00011B"/>
          <w:sz w:val="28"/>
          <w:szCs w:val="28"/>
        </w:rPr>
        <w:t>контроля за</w:t>
      </w:r>
      <w:proofErr w:type="gramEnd"/>
      <w:r w:rsidRPr="00DF3DA6">
        <w:rPr>
          <w:color w:val="00011B"/>
          <w:sz w:val="28"/>
          <w:szCs w:val="28"/>
        </w:rPr>
        <w:t xml:space="preserve"> соблюдением органами местного самоуправления установленных запретов, ограничений и дозволений</w:t>
      </w:r>
    </w:p>
    <w:p w:rsidR="00220A65" w:rsidRDefault="00220A65" w:rsidP="00220A65">
      <w:pPr>
        <w:pStyle w:val="ad"/>
        <w:spacing w:before="0" w:beforeAutospacing="0" w:after="0" w:afterAutospacing="0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 xml:space="preserve">5.1. </w:t>
      </w:r>
      <w:proofErr w:type="gramStart"/>
      <w:r w:rsidR="00DF3DA6" w:rsidRPr="00DF3DA6">
        <w:rPr>
          <w:color w:val="00011B"/>
          <w:sz w:val="28"/>
          <w:szCs w:val="28"/>
        </w:rPr>
        <w:t>Контроль за</w:t>
      </w:r>
      <w:proofErr w:type="gramEnd"/>
      <w:r w:rsidR="00DF3DA6" w:rsidRPr="00DF3DA6">
        <w:rPr>
          <w:color w:val="00011B"/>
          <w:sz w:val="28"/>
          <w:szCs w:val="28"/>
        </w:rPr>
        <w:t xml:space="preserve"> соблюдением установленных запретов, ограничений и дозволений осуществляет комиссия</w:t>
      </w:r>
      <w:r>
        <w:rPr>
          <w:color w:val="00011B"/>
          <w:sz w:val="28"/>
          <w:szCs w:val="28"/>
        </w:rPr>
        <w:t xml:space="preserve"> по координации работы </w:t>
      </w:r>
      <w:r w:rsidR="00DF3DA6" w:rsidRPr="00DF3DA6">
        <w:rPr>
          <w:color w:val="00011B"/>
          <w:sz w:val="28"/>
          <w:szCs w:val="28"/>
        </w:rPr>
        <w:t xml:space="preserve"> по противодействию коррупции.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 xml:space="preserve">5.2. Формы </w:t>
      </w:r>
      <w:proofErr w:type="gramStart"/>
      <w:r w:rsidR="00DF3DA6" w:rsidRPr="00DF3DA6">
        <w:rPr>
          <w:color w:val="00011B"/>
          <w:sz w:val="28"/>
          <w:szCs w:val="28"/>
        </w:rPr>
        <w:t>контроля за</w:t>
      </w:r>
      <w:proofErr w:type="gramEnd"/>
      <w:r w:rsidR="00DF3DA6" w:rsidRPr="00DF3DA6">
        <w:rPr>
          <w:color w:val="00011B"/>
          <w:sz w:val="28"/>
          <w:szCs w:val="28"/>
        </w:rPr>
        <w:t xml:space="preserve"> соблюдением установленных запретов, ограничений и дозволений.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</w:t>
      </w:r>
      <w:r w:rsidR="00DF3DA6" w:rsidRPr="00DF3DA6">
        <w:rPr>
          <w:color w:val="00011B"/>
          <w:sz w:val="28"/>
          <w:szCs w:val="28"/>
        </w:rPr>
        <w:t xml:space="preserve">5.3. Обращения и заявления муниципальных служащих и работников органов местного самоуправления в комиссию </w:t>
      </w:r>
      <w:r>
        <w:rPr>
          <w:color w:val="00011B"/>
          <w:sz w:val="28"/>
          <w:szCs w:val="28"/>
        </w:rPr>
        <w:t xml:space="preserve">по координации работы </w:t>
      </w:r>
      <w:r w:rsidR="00DF3DA6" w:rsidRPr="00DF3DA6">
        <w:rPr>
          <w:color w:val="00011B"/>
          <w:sz w:val="28"/>
          <w:szCs w:val="28"/>
        </w:rPr>
        <w:t>по противодействию коррупции о фактах или попытках нарушения установленных запретов, ограничений и дозволений.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lastRenderedPageBreak/>
        <w:t xml:space="preserve">         </w:t>
      </w:r>
      <w:r w:rsidR="00DF3DA6" w:rsidRPr="00DF3DA6">
        <w:rPr>
          <w:color w:val="00011B"/>
          <w:sz w:val="28"/>
          <w:szCs w:val="28"/>
        </w:rPr>
        <w:t xml:space="preserve">5.4. Обращения и заявления граждан, общественных объединений и средств массовой информации в </w:t>
      </w:r>
      <w:r w:rsidRPr="00DF3DA6">
        <w:rPr>
          <w:color w:val="00011B"/>
          <w:sz w:val="28"/>
          <w:szCs w:val="28"/>
        </w:rPr>
        <w:t xml:space="preserve">комиссию </w:t>
      </w:r>
      <w:r>
        <w:rPr>
          <w:color w:val="00011B"/>
          <w:sz w:val="28"/>
          <w:szCs w:val="28"/>
        </w:rPr>
        <w:t xml:space="preserve">по координации работы </w:t>
      </w:r>
      <w:r w:rsidR="00DF3DA6" w:rsidRPr="00DF3DA6">
        <w:rPr>
          <w:color w:val="00011B"/>
          <w:sz w:val="28"/>
          <w:szCs w:val="28"/>
        </w:rPr>
        <w:t>по противодействию коррупции о фактах или попытках нарушения установленных запретов, ограничений и дозволений.</w:t>
      </w:r>
      <w:r w:rsidR="00DF3DA6" w:rsidRPr="00DF3DA6">
        <w:rPr>
          <w:color w:val="00011B"/>
          <w:sz w:val="28"/>
          <w:szCs w:val="28"/>
        </w:rPr>
        <w:br/>
      </w:r>
      <w:r w:rsidR="00DF3DA6" w:rsidRPr="00DF3DA6">
        <w:rPr>
          <w:color w:val="00011B"/>
          <w:sz w:val="28"/>
          <w:szCs w:val="28"/>
        </w:rPr>
        <w:br/>
      </w:r>
    </w:p>
    <w:p w:rsidR="00220A65" w:rsidRDefault="00DF3DA6" w:rsidP="00220A65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6. Порядок изменения установленных запретов,</w:t>
      </w:r>
    </w:p>
    <w:p w:rsidR="00DF3DA6" w:rsidRPr="00DF3DA6" w:rsidRDefault="00DF3DA6" w:rsidP="00220A65">
      <w:pPr>
        <w:pStyle w:val="ad"/>
        <w:spacing w:before="0" w:beforeAutospacing="0" w:after="0" w:afterAutospacing="0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ограничений и дозволений</w:t>
      </w:r>
    </w:p>
    <w:p w:rsidR="00DF3DA6" w:rsidRPr="00DF3DA6" w:rsidRDefault="00220A65" w:rsidP="00DF3DA6">
      <w:pPr>
        <w:pStyle w:val="ad"/>
        <w:jc w:val="both"/>
        <w:rPr>
          <w:color w:val="00011B"/>
          <w:sz w:val="28"/>
          <w:szCs w:val="28"/>
        </w:rPr>
      </w:pPr>
      <w:r>
        <w:rPr>
          <w:color w:val="00011B"/>
          <w:sz w:val="28"/>
          <w:szCs w:val="28"/>
        </w:rPr>
        <w:t xml:space="preserve">        </w:t>
      </w:r>
      <w:r w:rsidR="00DF3DA6" w:rsidRPr="00DF3DA6">
        <w:rPr>
          <w:color w:val="00011B"/>
          <w:sz w:val="28"/>
          <w:szCs w:val="28"/>
        </w:rPr>
        <w:t>6.1. Изменение установленных запретов, ограничений и дозволений производится путем внесения изменений в настоящий Антикоррупционный стандарт.</w:t>
      </w:r>
      <w:r w:rsidR="00DF3DA6" w:rsidRPr="00DF3DA6">
        <w:rPr>
          <w:color w:val="00011B"/>
          <w:sz w:val="28"/>
          <w:szCs w:val="28"/>
        </w:rPr>
        <w:br/>
      </w:r>
      <w:r>
        <w:rPr>
          <w:color w:val="00011B"/>
          <w:sz w:val="28"/>
          <w:szCs w:val="28"/>
        </w:rPr>
        <w:t xml:space="preserve">         </w:t>
      </w:r>
      <w:r w:rsidR="00DF3DA6" w:rsidRPr="00DF3DA6">
        <w:rPr>
          <w:color w:val="00011B"/>
          <w:sz w:val="28"/>
          <w:szCs w:val="28"/>
        </w:rPr>
        <w:t>6.2. Предполагаемые изменения в обязательном порядке рассматриваются и согласовываются с комиссией</w:t>
      </w:r>
      <w:r>
        <w:rPr>
          <w:color w:val="00011B"/>
          <w:sz w:val="28"/>
          <w:szCs w:val="28"/>
        </w:rPr>
        <w:t xml:space="preserve"> по координации работы </w:t>
      </w:r>
      <w:r w:rsidR="00DF3DA6" w:rsidRPr="00DF3DA6">
        <w:rPr>
          <w:color w:val="00011B"/>
          <w:sz w:val="28"/>
          <w:szCs w:val="28"/>
        </w:rPr>
        <w:t xml:space="preserve"> по противодействию коррупции.</w:t>
      </w:r>
    </w:p>
    <w:p w:rsidR="00DF3DA6" w:rsidRPr="00DF3DA6" w:rsidRDefault="00DF3DA6" w:rsidP="00220A65">
      <w:pPr>
        <w:pStyle w:val="ad"/>
        <w:jc w:val="center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II. Специальная часть</w:t>
      </w:r>
    </w:p>
    <w:p w:rsidR="00906404" w:rsidRDefault="00DF3DA6" w:rsidP="00906404">
      <w:pPr>
        <w:pStyle w:val="ad"/>
        <w:numPr>
          <w:ilvl w:val="0"/>
          <w:numId w:val="8"/>
        </w:numPr>
        <w:ind w:left="0" w:firstLine="525"/>
        <w:jc w:val="both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Антикоррупционный стандарт применяется в деятельности органов местного самоуправления при осуществлении своих функций и исполнения полномочий в сфере размещения заказов на поставки товаров, выполнение работ, оказание услуг для муниципальных нужд.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1.2. Нормативное обеспечение исполнения полномочий органов местного самоуправления в сфере размещения заказов на поставки товаров, выполнение работ, оказание услуг для муниципальных нужд: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>Гражданский кодекс Российской Федерации (часть 2).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>Бюджетный кодекс Российской Федерации.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 xml:space="preserve">Федеральный закон от 25.12.2008 № 273-ФЗ «О </w:t>
      </w:r>
      <w:proofErr w:type="gramStart"/>
      <w:r w:rsidRPr="00DF3DA6">
        <w:rPr>
          <w:color w:val="00011B"/>
          <w:sz w:val="28"/>
          <w:szCs w:val="28"/>
        </w:rPr>
        <w:t>противодействии</w:t>
      </w:r>
      <w:proofErr w:type="gramEnd"/>
      <w:r w:rsidRPr="00DF3DA6">
        <w:rPr>
          <w:color w:val="00011B"/>
          <w:sz w:val="28"/>
          <w:szCs w:val="28"/>
        </w:rPr>
        <w:t xml:space="preserve"> коррупции».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Федеральный закон от 06.10.2003 № 131-ФЗ «Об общих принципах организации местного самоуправления в Российской Федерации».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Федеральный закон от 05 апреля 2013 г. № 44-ФЗ "О контрактной системе в сфере закупок товаров, работ, услуг для обеспечения государственных и муниципальных нужд".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Федеральный закон от 23.11.2009 № 261-ФЗ «Об энергосбережении и о повышении энергетической эффективности и о внесении изменений в отдельные законодательные акты Российской Федерации».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Постановление Правительства Российской Федерации от 27.10.2006 № 631 «Об утверждении Положения о взаимодействии государственных и муниципальных заказчиков, органов, уполномоченных на осуществление функций по размещению заказов для государственных или муниципальных заказчиков, при проведении совместных торгов».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 </w:t>
      </w:r>
      <w:r w:rsidRPr="00DF3DA6">
        <w:rPr>
          <w:color w:val="00011B"/>
          <w:sz w:val="28"/>
          <w:szCs w:val="28"/>
        </w:rPr>
        <w:t xml:space="preserve">Постановление Правительства Российской Федерации от 04.11.2006 № 642 «О перечне товаров, работ, услуг для государственных и муниципальных нужд, размещение заказов на которые осуществляется у субъектов малого </w:t>
      </w:r>
      <w:r w:rsidRPr="00DF3DA6">
        <w:rPr>
          <w:color w:val="00011B"/>
          <w:sz w:val="28"/>
          <w:szCs w:val="28"/>
        </w:rPr>
        <w:lastRenderedPageBreak/>
        <w:t xml:space="preserve">предпринимательства».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</w:t>
      </w:r>
      <w:proofErr w:type="gramStart"/>
      <w:r w:rsidRPr="00DF3DA6">
        <w:rPr>
          <w:color w:val="00011B"/>
          <w:sz w:val="28"/>
          <w:szCs w:val="28"/>
        </w:rPr>
        <w:t>Постановление Правительства Российской Федерации от 29.12.2010 № 1191 «Об утверждении положения о ведении реестра государственных и муниципальных контрактов, а также гражданско-правовых договоров бюджетных учреждений на поставки товаров, выполнение работ, оказание услуг и о требованиях к технологическим, программным, лингвистическим, правовым и организационным средствам обеспечения пользования официальным сайтом в сети Интернет, на котором размещается указанный реестр».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proofErr w:type="gramStart"/>
      <w:r w:rsidRPr="00DF3DA6">
        <w:rPr>
          <w:color w:val="00011B"/>
          <w:sz w:val="28"/>
          <w:szCs w:val="28"/>
        </w:rPr>
        <w:t>Постановление Правительства Российской Федерации от 17.03.2009 № 237 «Об установлении начальной (максимальной) цены контракта (цены лота) при размещении заказа на поставку товара, выполнение работ, оказание услуг для государственных или муниципальных нужд у субъектов малого предпринимательства и внесении изменений в перечень товаров, работ, услуг для государственных и муниципальных нужд, размещение заказов на которые осуществляется у субъектов малого предпринимательства».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>Постановление Правительства Российской Федерации от 31.12.2009 № 1221 «Об утверждении Правил установления требований энергетической эффективности товаров, работ, услуг, размещение заказов на которые осуществляется для государственных или муниципальных нужд».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 xml:space="preserve">Устав </w:t>
      </w:r>
      <w:r w:rsidR="00906404">
        <w:rPr>
          <w:color w:val="00011B"/>
          <w:sz w:val="28"/>
          <w:szCs w:val="28"/>
        </w:rPr>
        <w:t>Усть-Ницинского сельского поселения</w:t>
      </w:r>
      <w:r w:rsidRPr="00DF3DA6">
        <w:rPr>
          <w:color w:val="00011B"/>
          <w:sz w:val="28"/>
          <w:szCs w:val="28"/>
        </w:rPr>
        <w:t xml:space="preserve">.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       </w:t>
      </w:r>
      <w:r w:rsidRPr="00DF3DA6">
        <w:rPr>
          <w:color w:val="00011B"/>
          <w:sz w:val="28"/>
          <w:szCs w:val="28"/>
        </w:rPr>
        <w:t xml:space="preserve">2.2. В целях предупреждения коррупции при организации закупок для муниципальных нужд устанавливаются следующие: </w:t>
      </w:r>
    </w:p>
    <w:p w:rsidR="00906404" w:rsidRDefault="00DF3DA6" w:rsidP="00906404">
      <w:pPr>
        <w:pStyle w:val="ad"/>
        <w:jc w:val="both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 xml:space="preserve">Запреты: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установление и использование любых условий и процедур, ограничивающих свободную конкуренцию физических и юридических лиц, в том числе индивидуальных предпринимателей, осуществляющих поставку товаров, выполнение работ, оказание услуг для муниципальных нужд, за исключением случаев, прямо предусмотренных действующим законодательством;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proofErr w:type="gramStart"/>
      <w:r w:rsidRPr="00DF3DA6">
        <w:rPr>
          <w:color w:val="00011B"/>
          <w:sz w:val="28"/>
          <w:szCs w:val="28"/>
        </w:rPr>
        <w:t>на участие в работе конкурсных, аукционных и котировочных комиссий физических лиц, лично заинтересованных в результатах размещения заказа (в том числе лиц, подавших заявки на участие в конкурсе, заявки на участие в аукционе или заявки на участие в запросе котировок либо состоящих в штате организаций, подавших указанные заявки), либо физических лиц, на которых способны оказывать влияние участники размещения заказа (в том</w:t>
      </w:r>
      <w:proofErr w:type="gramEnd"/>
      <w:r w:rsidRPr="00DF3DA6">
        <w:rPr>
          <w:color w:val="00011B"/>
          <w:sz w:val="28"/>
          <w:szCs w:val="28"/>
        </w:rPr>
        <w:t xml:space="preserve"> </w:t>
      </w:r>
      <w:proofErr w:type="gramStart"/>
      <w:r w:rsidRPr="00DF3DA6">
        <w:rPr>
          <w:color w:val="00011B"/>
          <w:sz w:val="28"/>
          <w:szCs w:val="28"/>
        </w:rPr>
        <w:t>числе физических лиц, являющихся участниками (акционерами) этих организаций, членами их органов управления, кредиторами участников размещения заказа), а также непосредственно осуществляющих контроль в сфере размещения заказов должностных лиц, уполномоченных на осуществление контроля в сфере размещения заказов;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немотивированное отклонение </w:t>
      </w:r>
      <w:proofErr w:type="gramStart"/>
      <w:r w:rsidRPr="00DF3DA6">
        <w:rPr>
          <w:color w:val="00011B"/>
          <w:sz w:val="28"/>
          <w:szCs w:val="28"/>
        </w:rPr>
        <w:t>заявок</w:t>
      </w:r>
      <w:proofErr w:type="gramEnd"/>
      <w:r w:rsidRPr="00DF3DA6">
        <w:rPr>
          <w:color w:val="00011B"/>
          <w:sz w:val="28"/>
          <w:szCs w:val="28"/>
        </w:rPr>
        <w:t xml:space="preserve"> на участие в соответствующих процедурах размещения муниципального заказа или принятие решения о внесении изменений либо об отказе от проведения таких процедур в сроки, </w:t>
      </w:r>
      <w:r w:rsidRPr="00DF3DA6">
        <w:rPr>
          <w:color w:val="00011B"/>
          <w:sz w:val="28"/>
          <w:szCs w:val="28"/>
        </w:rPr>
        <w:lastRenderedPageBreak/>
        <w:t>не предусмотренные действующим законодательством;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proofErr w:type="gramStart"/>
      <w:r w:rsidRPr="00DF3DA6">
        <w:rPr>
          <w:color w:val="00011B"/>
          <w:sz w:val="28"/>
          <w:szCs w:val="28"/>
        </w:rPr>
        <w:t>на создание любых препятствий, за исключением случаев, предусмотренных действующим законодательством об охране государственной, коммерческой или иной тайны, к освещению средствами массовой информации хода и результатов торгов на размещение муниципального заказов, а также для доступа средств массовой информации, заинтересованных организаций и граждан к информации, возникающей в процессе проведения процедур закупок для муниципальных нужд;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предъявление любых, не предусмотренных действующим законодательством, требований по установлению подлинности документов, представляемых участниками размещения муниципального заказа, в том числе подтверждающих квалификацию;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иные запреты, предусмотренные действующим законодательством.</w:t>
      </w:r>
    </w:p>
    <w:p w:rsidR="00906404" w:rsidRDefault="00DF3DA6" w:rsidP="00906404">
      <w:pPr>
        <w:pStyle w:val="ad"/>
        <w:jc w:val="both"/>
        <w:rPr>
          <w:color w:val="00011B"/>
          <w:sz w:val="28"/>
          <w:szCs w:val="28"/>
        </w:rPr>
      </w:pPr>
      <w:r w:rsidRPr="00DF3DA6">
        <w:rPr>
          <w:color w:val="00011B"/>
          <w:sz w:val="28"/>
          <w:szCs w:val="28"/>
        </w:rPr>
        <w:t>Ограничения: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размещение заказов без проведения торгов и закрытое проведение торгов на размещение заказов для муниципальных нужд;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введение квалификационных требований, предъявляемых к участникам размещения муниципального заказа, не предусмотренных действующим законодательством;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участие в торгах лиц, находящихся в реестре недобросовестных поставщиков;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иные ограничения, предусмотренные действующим законодательством.</w:t>
      </w:r>
    </w:p>
    <w:p w:rsidR="00DF3DA6" w:rsidRPr="00DF3DA6" w:rsidRDefault="00DF3DA6" w:rsidP="00906404">
      <w:pPr>
        <w:pStyle w:val="ad"/>
        <w:jc w:val="both"/>
        <w:rPr>
          <w:color w:val="00011B"/>
          <w:sz w:val="28"/>
          <w:szCs w:val="28"/>
        </w:rPr>
      </w:pPr>
      <w:proofErr w:type="gramStart"/>
      <w:r w:rsidRPr="00DF3DA6">
        <w:rPr>
          <w:color w:val="00011B"/>
          <w:sz w:val="28"/>
          <w:szCs w:val="28"/>
        </w:rPr>
        <w:t>Дозволения: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установление порядка формирования, обеспечения размещения, исполнения и контроля за исполнением муниципального заказа в соответствии с федеральными законами и иными нормативными правовыми актами Российской Федерации;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создание уполномоченного органа для осуществления функций по размещению заказов для муниципальных нужд;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формирование конкурсных, аукционных и котировочных комиссий с учетом требований действующего законодательства;</w:t>
      </w:r>
      <w:proofErr w:type="gramEnd"/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использование законодательно установленных критериев оценки победителей конкурсов на размещение заказов на закупку продукции для муниципальных нужд;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принятие решения о способе размещения муниципального заказа;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требование уплаты неустойки (штрафа, пеней) в случае просрочки исполнения поставщиком (исполнителем, подрядчиком) обязательств, предусмотренных муниципальным контрактом; </w:t>
      </w:r>
      <w:r w:rsidRPr="00DF3DA6">
        <w:rPr>
          <w:color w:val="00011B"/>
          <w:sz w:val="28"/>
          <w:szCs w:val="28"/>
        </w:rPr>
        <w:br/>
      </w:r>
      <w:r w:rsidR="00906404">
        <w:rPr>
          <w:color w:val="00011B"/>
          <w:sz w:val="28"/>
          <w:szCs w:val="28"/>
        </w:rPr>
        <w:t xml:space="preserve">- </w:t>
      </w:r>
      <w:proofErr w:type="gramStart"/>
      <w:r w:rsidRPr="00DF3DA6">
        <w:rPr>
          <w:color w:val="00011B"/>
          <w:sz w:val="28"/>
          <w:szCs w:val="28"/>
        </w:rPr>
        <w:t>на привлечение независимых экспертов для проверки соответствия качества поставляемых товаров, выполняемых работ, оказываемых услуг требованиям, предусмотренным муниципальным контрактом;</w:t>
      </w:r>
      <w:r w:rsidRPr="00DF3DA6">
        <w:rPr>
          <w:color w:val="00011B"/>
          <w:sz w:val="28"/>
          <w:szCs w:val="28"/>
        </w:rPr>
        <w:br/>
      </w:r>
      <w:r w:rsidR="00842DA0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обращение муниципального заказчика в суд в случае, если победитель аукциона признан уклонившимся от заключения муниципального контракта </w:t>
      </w:r>
      <w:r w:rsidRPr="00DF3DA6">
        <w:rPr>
          <w:color w:val="00011B"/>
          <w:sz w:val="28"/>
          <w:szCs w:val="28"/>
        </w:rPr>
        <w:lastRenderedPageBreak/>
        <w:t>с требованием о понуждении победителя аукциона заключить муниципальный контракт, а также о возмещении убытков, причиненных уклонением от заключения контракта;</w:t>
      </w:r>
      <w:proofErr w:type="gramEnd"/>
      <w:r w:rsidRPr="00DF3DA6">
        <w:rPr>
          <w:color w:val="00011B"/>
          <w:sz w:val="28"/>
          <w:szCs w:val="28"/>
        </w:rPr>
        <w:br/>
      </w:r>
      <w:r w:rsidR="00842DA0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на заключение муниципального контракта с участником аукциона, который сделал предпоследнее предложение о цене контракта, в случае если победитель аукциона признан уклонившимся от заключения муниципального контракта;</w:t>
      </w:r>
      <w:r w:rsidRPr="00DF3DA6">
        <w:rPr>
          <w:color w:val="00011B"/>
          <w:sz w:val="28"/>
          <w:szCs w:val="28"/>
        </w:rPr>
        <w:br/>
      </w:r>
      <w:r w:rsidR="00842DA0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 xml:space="preserve">на определение обязательств по муниципальному контракту, которые должны быть обеспечены; </w:t>
      </w:r>
      <w:r w:rsidRPr="00DF3DA6">
        <w:rPr>
          <w:color w:val="00011B"/>
          <w:sz w:val="28"/>
          <w:szCs w:val="28"/>
        </w:rPr>
        <w:br/>
      </w:r>
      <w:r w:rsidR="00842DA0">
        <w:rPr>
          <w:color w:val="00011B"/>
          <w:sz w:val="28"/>
          <w:szCs w:val="28"/>
        </w:rPr>
        <w:t xml:space="preserve">- </w:t>
      </w:r>
      <w:r w:rsidRPr="00DF3DA6">
        <w:rPr>
          <w:color w:val="00011B"/>
          <w:sz w:val="28"/>
          <w:szCs w:val="28"/>
        </w:rPr>
        <w:t>иные дозволения, предусмотренные действующим законодательством.</w:t>
      </w:r>
    </w:p>
    <w:p w:rsidR="000719A2" w:rsidRDefault="000719A2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Pr="00727E6A" w:rsidRDefault="00727E6A" w:rsidP="00727E6A">
      <w:pPr>
        <w:spacing w:after="0" w:line="240" w:lineRule="auto"/>
        <w:ind w:right="-3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727E6A">
        <w:rPr>
          <w:rFonts w:ascii="Times New Roman" w:hAnsi="Times New Roman" w:cs="Times New Roman"/>
          <w:b/>
          <w:bCs/>
          <w:sz w:val="28"/>
          <w:szCs w:val="28"/>
        </w:rPr>
        <w:lastRenderedPageBreak/>
        <w:t xml:space="preserve">Лист ознакомления </w:t>
      </w:r>
    </w:p>
    <w:p w:rsidR="00727E6A" w:rsidRPr="00727E6A" w:rsidRDefault="00727E6A" w:rsidP="00727E6A">
      <w:pPr>
        <w:spacing w:after="0" w:line="240" w:lineRule="auto"/>
        <w:ind w:right="-3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727E6A">
        <w:rPr>
          <w:rFonts w:ascii="Times New Roman" w:hAnsi="Times New Roman" w:cs="Times New Roman"/>
          <w:bCs/>
          <w:sz w:val="28"/>
          <w:szCs w:val="28"/>
        </w:rPr>
        <w:t>с постановлением администрации Усть-Ницинского сельского поселения от 20.01.2017 № 19 «</w:t>
      </w:r>
      <w:r w:rsidRPr="00727E6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Об утверждении </w:t>
      </w:r>
      <w:r w:rsidRPr="00727E6A">
        <w:rPr>
          <w:rFonts w:ascii="Times New Roman" w:eastAsia="Times New Roman" w:hAnsi="Times New Roman" w:cs="Times New Roman"/>
          <w:sz w:val="28"/>
          <w:szCs w:val="28"/>
        </w:rPr>
        <w:t>Антикоррупционного стандарта поведения муниципальных служащих Усть-Ницинского сельского поселения в сфере организации  закупок товаров, работ, услуг для обеспечения муниципальных нужд</w:t>
      </w: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Style w:val="af"/>
        <w:tblW w:w="0" w:type="auto"/>
        <w:tblLook w:val="04A0" w:firstRow="1" w:lastRow="0" w:firstColumn="1" w:lastColumn="0" w:noHBand="0" w:noVBand="1"/>
      </w:tblPr>
      <w:tblGrid>
        <w:gridCol w:w="817"/>
        <w:gridCol w:w="3967"/>
        <w:gridCol w:w="2392"/>
        <w:gridCol w:w="2393"/>
      </w:tblGrid>
      <w:tr w:rsidR="00727E6A" w:rsidTr="00727E6A">
        <w:tc>
          <w:tcPr>
            <w:tcW w:w="817" w:type="dxa"/>
          </w:tcPr>
          <w:p w:rsidR="00727E6A" w:rsidRDefault="00727E6A" w:rsidP="00727E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№ </w:t>
            </w:r>
            <w:proofErr w:type="gramStart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proofErr w:type="gramEnd"/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/п</w:t>
            </w:r>
          </w:p>
        </w:tc>
        <w:tc>
          <w:tcPr>
            <w:tcW w:w="3967" w:type="dxa"/>
          </w:tcPr>
          <w:p w:rsidR="00727E6A" w:rsidRDefault="00727E6A" w:rsidP="00727E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Ф.И.О. муниципального служащего</w:t>
            </w:r>
          </w:p>
        </w:tc>
        <w:tc>
          <w:tcPr>
            <w:tcW w:w="2392" w:type="dxa"/>
          </w:tcPr>
          <w:p w:rsidR="00727E6A" w:rsidRDefault="00727E6A" w:rsidP="00727E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Должность</w:t>
            </w:r>
          </w:p>
        </w:tc>
        <w:tc>
          <w:tcPr>
            <w:tcW w:w="2393" w:type="dxa"/>
          </w:tcPr>
          <w:p w:rsidR="00727E6A" w:rsidRDefault="00727E6A" w:rsidP="00727E6A">
            <w:pPr>
              <w:widowControl w:val="0"/>
              <w:autoSpaceDE w:val="0"/>
              <w:autoSpaceDN w:val="0"/>
              <w:adjustRightInd w:val="0"/>
              <w:jc w:val="center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Cs/>
                <w:sz w:val="28"/>
                <w:szCs w:val="28"/>
              </w:rPr>
              <w:t>Подпись</w:t>
            </w:r>
          </w:p>
        </w:tc>
      </w:tr>
      <w:tr w:rsidR="00727E6A" w:rsidTr="00727E6A">
        <w:trPr>
          <w:trHeight w:val="356"/>
        </w:trPr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  <w:tr w:rsidR="00727E6A" w:rsidTr="00727E6A">
        <w:tc>
          <w:tcPr>
            <w:tcW w:w="81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3967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2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2393" w:type="dxa"/>
          </w:tcPr>
          <w:p w:rsidR="00727E6A" w:rsidRDefault="00727E6A" w:rsidP="00AD2D07">
            <w:pPr>
              <w:widowControl w:val="0"/>
              <w:autoSpaceDE w:val="0"/>
              <w:autoSpaceDN w:val="0"/>
              <w:adjustRightInd w:val="0"/>
              <w:jc w:val="both"/>
              <w:outlineLvl w:val="0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</w:tr>
    </w:tbl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p w:rsidR="00727E6A" w:rsidRPr="00DF3DA6" w:rsidRDefault="00727E6A" w:rsidP="00AD2D07">
      <w:pPr>
        <w:widowControl w:val="0"/>
        <w:autoSpaceDE w:val="0"/>
        <w:autoSpaceDN w:val="0"/>
        <w:adjustRightInd w:val="0"/>
        <w:spacing w:after="0" w:line="240" w:lineRule="auto"/>
        <w:jc w:val="both"/>
        <w:outlineLvl w:val="0"/>
        <w:rPr>
          <w:rFonts w:ascii="Times New Roman" w:hAnsi="Times New Roman" w:cs="Times New Roman"/>
          <w:bCs/>
          <w:sz w:val="28"/>
          <w:szCs w:val="28"/>
        </w:rPr>
      </w:pPr>
    </w:p>
    <w:sectPr w:rsidR="00727E6A" w:rsidRPr="00DF3DA6" w:rsidSect="00403914">
      <w:pgSz w:w="11905" w:h="16838"/>
      <w:pgMar w:top="1134" w:right="851" w:bottom="1134" w:left="1701" w:header="720" w:footer="720" w:gutter="0"/>
      <w:cols w:space="720"/>
      <w:noEndnote/>
      <w:docGrid w:linePitch="299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705680"/>
    <w:multiLevelType w:val="multilevel"/>
    <w:tmpl w:val="84F425F4"/>
    <w:lvl w:ilvl="0">
      <w:start w:val="1"/>
      <w:numFmt w:val="decimal"/>
      <w:lvlText w:val="%1."/>
      <w:lvlJc w:val="left"/>
      <w:pPr>
        <w:ind w:left="705" w:hanging="705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14" w:hanging="705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38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47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16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2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694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03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472" w:hanging="1800"/>
      </w:pPr>
      <w:rPr>
        <w:rFonts w:hint="default"/>
      </w:rPr>
    </w:lvl>
  </w:abstractNum>
  <w:abstractNum w:abstractNumId="1">
    <w:nsid w:val="2E676728"/>
    <w:multiLevelType w:val="hybridMultilevel"/>
    <w:tmpl w:val="74CAE724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">
    <w:nsid w:val="324F47BF"/>
    <w:multiLevelType w:val="hybridMultilevel"/>
    <w:tmpl w:val="1E0E6F4A"/>
    <w:lvl w:ilvl="0" w:tplc="6D62DD6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4150B3"/>
    <w:multiLevelType w:val="hybridMultilevel"/>
    <w:tmpl w:val="42981420"/>
    <w:lvl w:ilvl="0" w:tplc="FD24F140">
      <w:start w:val="1"/>
      <w:numFmt w:val="bullet"/>
      <w:lvlText w:val="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4">
    <w:nsid w:val="5E2A4748"/>
    <w:multiLevelType w:val="hybridMultilevel"/>
    <w:tmpl w:val="7F4E787E"/>
    <w:lvl w:ilvl="0" w:tplc="F1D8AD28">
      <w:start w:val="1"/>
      <w:numFmt w:val="decimal"/>
      <w:lvlText w:val="%1."/>
      <w:lvlJc w:val="left"/>
      <w:pPr>
        <w:ind w:left="88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05" w:hanging="360"/>
      </w:pPr>
    </w:lvl>
    <w:lvl w:ilvl="2" w:tplc="0419001B" w:tentative="1">
      <w:start w:val="1"/>
      <w:numFmt w:val="lowerRoman"/>
      <w:lvlText w:val="%3."/>
      <w:lvlJc w:val="right"/>
      <w:pPr>
        <w:ind w:left="2325" w:hanging="180"/>
      </w:pPr>
    </w:lvl>
    <w:lvl w:ilvl="3" w:tplc="0419000F" w:tentative="1">
      <w:start w:val="1"/>
      <w:numFmt w:val="decimal"/>
      <w:lvlText w:val="%4."/>
      <w:lvlJc w:val="left"/>
      <w:pPr>
        <w:ind w:left="3045" w:hanging="360"/>
      </w:pPr>
    </w:lvl>
    <w:lvl w:ilvl="4" w:tplc="04190019" w:tentative="1">
      <w:start w:val="1"/>
      <w:numFmt w:val="lowerLetter"/>
      <w:lvlText w:val="%5."/>
      <w:lvlJc w:val="left"/>
      <w:pPr>
        <w:ind w:left="3765" w:hanging="360"/>
      </w:pPr>
    </w:lvl>
    <w:lvl w:ilvl="5" w:tplc="0419001B" w:tentative="1">
      <w:start w:val="1"/>
      <w:numFmt w:val="lowerRoman"/>
      <w:lvlText w:val="%6."/>
      <w:lvlJc w:val="right"/>
      <w:pPr>
        <w:ind w:left="4485" w:hanging="180"/>
      </w:pPr>
    </w:lvl>
    <w:lvl w:ilvl="6" w:tplc="0419000F" w:tentative="1">
      <w:start w:val="1"/>
      <w:numFmt w:val="decimal"/>
      <w:lvlText w:val="%7."/>
      <w:lvlJc w:val="left"/>
      <w:pPr>
        <w:ind w:left="5205" w:hanging="360"/>
      </w:pPr>
    </w:lvl>
    <w:lvl w:ilvl="7" w:tplc="04190019" w:tentative="1">
      <w:start w:val="1"/>
      <w:numFmt w:val="lowerLetter"/>
      <w:lvlText w:val="%8."/>
      <w:lvlJc w:val="left"/>
      <w:pPr>
        <w:ind w:left="5925" w:hanging="360"/>
      </w:pPr>
    </w:lvl>
    <w:lvl w:ilvl="8" w:tplc="0419001B" w:tentative="1">
      <w:start w:val="1"/>
      <w:numFmt w:val="lowerRoman"/>
      <w:lvlText w:val="%9."/>
      <w:lvlJc w:val="right"/>
      <w:pPr>
        <w:ind w:left="6645" w:hanging="180"/>
      </w:pPr>
    </w:lvl>
  </w:abstractNum>
  <w:abstractNum w:abstractNumId="5">
    <w:nsid w:val="62DB2F49"/>
    <w:multiLevelType w:val="hybridMultilevel"/>
    <w:tmpl w:val="21C0287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6A10484B"/>
    <w:multiLevelType w:val="hybridMultilevel"/>
    <w:tmpl w:val="493C19CA"/>
    <w:lvl w:ilvl="0" w:tplc="67D01D18">
      <w:start w:val="1"/>
      <w:numFmt w:val="bullet"/>
      <w:lvlText w:val="-"/>
      <w:lvlJc w:val="left"/>
      <w:pPr>
        <w:tabs>
          <w:tab w:val="num" w:pos="1620"/>
        </w:tabs>
        <w:ind w:left="16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7">
    <w:nsid w:val="7F2D2A7B"/>
    <w:multiLevelType w:val="hybridMultilevel"/>
    <w:tmpl w:val="A7DADB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1"/>
  </w:num>
  <w:num w:numId="3">
    <w:abstractNumId w:val="7"/>
  </w:num>
  <w:num w:numId="4">
    <w:abstractNumId w:val="0"/>
  </w:num>
  <w:num w:numId="5">
    <w:abstractNumId w:val="2"/>
  </w:num>
  <w:num w:numId="6">
    <w:abstractNumId w:val="5"/>
  </w:num>
  <w:num w:numId="7">
    <w:abstractNumId w:val="6"/>
  </w:num>
  <w:num w:numId="8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F1043"/>
    <w:rsid w:val="000120C2"/>
    <w:rsid w:val="000404D9"/>
    <w:rsid w:val="00040920"/>
    <w:rsid w:val="000412B7"/>
    <w:rsid w:val="0005531B"/>
    <w:rsid w:val="000614A5"/>
    <w:rsid w:val="00062D74"/>
    <w:rsid w:val="00064A64"/>
    <w:rsid w:val="000719A2"/>
    <w:rsid w:val="000760E9"/>
    <w:rsid w:val="000836BB"/>
    <w:rsid w:val="00093A8E"/>
    <w:rsid w:val="000A1FBB"/>
    <w:rsid w:val="000A4E44"/>
    <w:rsid w:val="000A6512"/>
    <w:rsid w:val="000C1873"/>
    <w:rsid w:val="000C3704"/>
    <w:rsid w:val="000C4CCA"/>
    <w:rsid w:val="000D0B27"/>
    <w:rsid w:val="000D0D88"/>
    <w:rsid w:val="000D7BB3"/>
    <w:rsid w:val="00104D6E"/>
    <w:rsid w:val="00113C1E"/>
    <w:rsid w:val="00115AAC"/>
    <w:rsid w:val="00116A13"/>
    <w:rsid w:val="001333A4"/>
    <w:rsid w:val="00133EF5"/>
    <w:rsid w:val="00150E3B"/>
    <w:rsid w:val="00153419"/>
    <w:rsid w:val="0016092B"/>
    <w:rsid w:val="0016188D"/>
    <w:rsid w:val="0017484D"/>
    <w:rsid w:val="001C7E7B"/>
    <w:rsid w:val="001D7E0A"/>
    <w:rsid w:val="001F0EF3"/>
    <w:rsid w:val="001F373A"/>
    <w:rsid w:val="00200ADE"/>
    <w:rsid w:val="00217A7D"/>
    <w:rsid w:val="00220997"/>
    <w:rsid w:val="00220A65"/>
    <w:rsid w:val="0023727C"/>
    <w:rsid w:val="002441B9"/>
    <w:rsid w:val="002628E0"/>
    <w:rsid w:val="0028170B"/>
    <w:rsid w:val="002A60E6"/>
    <w:rsid w:val="002B4F0F"/>
    <w:rsid w:val="002C057C"/>
    <w:rsid w:val="00300DAE"/>
    <w:rsid w:val="0032081E"/>
    <w:rsid w:val="003245E6"/>
    <w:rsid w:val="0032715D"/>
    <w:rsid w:val="00341F96"/>
    <w:rsid w:val="003740CA"/>
    <w:rsid w:val="00374AAD"/>
    <w:rsid w:val="00384050"/>
    <w:rsid w:val="0039486C"/>
    <w:rsid w:val="003A4DA9"/>
    <w:rsid w:val="003B52E4"/>
    <w:rsid w:val="003F138B"/>
    <w:rsid w:val="00403914"/>
    <w:rsid w:val="00416762"/>
    <w:rsid w:val="004217F0"/>
    <w:rsid w:val="00426429"/>
    <w:rsid w:val="00446FD7"/>
    <w:rsid w:val="00453AA2"/>
    <w:rsid w:val="00465CA2"/>
    <w:rsid w:val="00466322"/>
    <w:rsid w:val="00496277"/>
    <w:rsid w:val="004A4F18"/>
    <w:rsid w:val="004A54B3"/>
    <w:rsid w:val="004A58B1"/>
    <w:rsid w:val="004B1B26"/>
    <w:rsid w:val="004C2A33"/>
    <w:rsid w:val="004D34FB"/>
    <w:rsid w:val="004D7CF5"/>
    <w:rsid w:val="004E06B2"/>
    <w:rsid w:val="004E414B"/>
    <w:rsid w:val="004F1F62"/>
    <w:rsid w:val="00503854"/>
    <w:rsid w:val="0050638F"/>
    <w:rsid w:val="005321BF"/>
    <w:rsid w:val="00536345"/>
    <w:rsid w:val="005760AA"/>
    <w:rsid w:val="0057642B"/>
    <w:rsid w:val="0058742E"/>
    <w:rsid w:val="00596DF0"/>
    <w:rsid w:val="005A315F"/>
    <w:rsid w:val="005B42B3"/>
    <w:rsid w:val="005B5BF5"/>
    <w:rsid w:val="005C1076"/>
    <w:rsid w:val="005D0B2A"/>
    <w:rsid w:val="005E177F"/>
    <w:rsid w:val="005F4A27"/>
    <w:rsid w:val="005F5D01"/>
    <w:rsid w:val="005F774A"/>
    <w:rsid w:val="00603B22"/>
    <w:rsid w:val="00614D5E"/>
    <w:rsid w:val="00617C6D"/>
    <w:rsid w:val="00623686"/>
    <w:rsid w:val="006307C3"/>
    <w:rsid w:val="00652258"/>
    <w:rsid w:val="00666436"/>
    <w:rsid w:val="00687965"/>
    <w:rsid w:val="00694A46"/>
    <w:rsid w:val="006A6F82"/>
    <w:rsid w:val="006A7F32"/>
    <w:rsid w:val="006B6388"/>
    <w:rsid w:val="006D0982"/>
    <w:rsid w:val="006D3BAC"/>
    <w:rsid w:val="006F4216"/>
    <w:rsid w:val="007059F9"/>
    <w:rsid w:val="0071224C"/>
    <w:rsid w:val="007230A0"/>
    <w:rsid w:val="00725223"/>
    <w:rsid w:val="00727E6A"/>
    <w:rsid w:val="00731356"/>
    <w:rsid w:val="00733515"/>
    <w:rsid w:val="00735247"/>
    <w:rsid w:val="00745554"/>
    <w:rsid w:val="00750961"/>
    <w:rsid w:val="007A62CC"/>
    <w:rsid w:val="007A730B"/>
    <w:rsid w:val="007C5226"/>
    <w:rsid w:val="007D21A1"/>
    <w:rsid w:val="007E1EE6"/>
    <w:rsid w:val="007F6DA9"/>
    <w:rsid w:val="00812DD0"/>
    <w:rsid w:val="00825500"/>
    <w:rsid w:val="00830A09"/>
    <w:rsid w:val="00834630"/>
    <w:rsid w:val="00841714"/>
    <w:rsid w:val="0084285D"/>
    <w:rsid w:val="00842DA0"/>
    <w:rsid w:val="008436E4"/>
    <w:rsid w:val="0085116C"/>
    <w:rsid w:val="008611D7"/>
    <w:rsid w:val="00864B73"/>
    <w:rsid w:val="0086759B"/>
    <w:rsid w:val="00867A95"/>
    <w:rsid w:val="00880493"/>
    <w:rsid w:val="00884CCA"/>
    <w:rsid w:val="008851BC"/>
    <w:rsid w:val="008851FC"/>
    <w:rsid w:val="00897D62"/>
    <w:rsid w:val="008A5207"/>
    <w:rsid w:val="008A5369"/>
    <w:rsid w:val="008A780B"/>
    <w:rsid w:val="008A7838"/>
    <w:rsid w:val="008D36EE"/>
    <w:rsid w:val="008E40AC"/>
    <w:rsid w:val="008E489D"/>
    <w:rsid w:val="008F33D1"/>
    <w:rsid w:val="008F79AD"/>
    <w:rsid w:val="00906404"/>
    <w:rsid w:val="00906A49"/>
    <w:rsid w:val="00916294"/>
    <w:rsid w:val="009273A4"/>
    <w:rsid w:val="00936418"/>
    <w:rsid w:val="009512E3"/>
    <w:rsid w:val="00957158"/>
    <w:rsid w:val="00981E0C"/>
    <w:rsid w:val="009901C6"/>
    <w:rsid w:val="009A13A7"/>
    <w:rsid w:val="009A4C98"/>
    <w:rsid w:val="009B2AF0"/>
    <w:rsid w:val="009D005D"/>
    <w:rsid w:val="009D0ED0"/>
    <w:rsid w:val="009D4BB3"/>
    <w:rsid w:val="009E5E9D"/>
    <w:rsid w:val="00A134E5"/>
    <w:rsid w:val="00A3344C"/>
    <w:rsid w:val="00A36701"/>
    <w:rsid w:val="00A601F3"/>
    <w:rsid w:val="00AB1FA4"/>
    <w:rsid w:val="00AB2BC7"/>
    <w:rsid w:val="00AD2D07"/>
    <w:rsid w:val="00AE4DA3"/>
    <w:rsid w:val="00AE617E"/>
    <w:rsid w:val="00AF2023"/>
    <w:rsid w:val="00AF4E41"/>
    <w:rsid w:val="00B15E90"/>
    <w:rsid w:val="00B16819"/>
    <w:rsid w:val="00B230C7"/>
    <w:rsid w:val="00B24A59"/>
    <w:rsid w:val="00B3480B"/>
    <w:rsid w:val="00B5543D"/>
    <w:rsid w:val="00BC4B55"/>
    <w:rsid w:val="00BE196D"/>
    <w:rsid w:val="00BE3519"/>
    <w:rsid w:val="00BE79A2"/>
    <w:rsid w:val="00BF098C"/>
    <w:rsid w:val="00BF485E"/>
    <w:rsid w:val="00C005E9"/>
    <w:rsid w:val="00C12B44"/>
    <w:rsid w:val="00C23FD9"/>
    <w:rsid w:val="00C24F2C"/>
    <w:rsid w:val="00C273F2"/>
    <w:rsid w:val="00C3048D"/>
    <w:rsid w:val="00C31910"/>
    <w:rsid w:val="00C60A7B"/>
    <w:rsid w:val="00C672F4"/>
    <w:rsid w:val="00C75911"/>
    <w:rsid w:val="00C8410B"/>
    <w:rsid w:val="00C9127F"/>
    <w:rsid w:val="00C93DE9"/>
    <w:rsid w:val="00CD16C6"/>
    <w:rsid w:val="00CD54B2"/>
    <w:rsid w:val="00CD7514"/>
    <w:rsid w:val="00CE69F9"/>
    <w:rsid w:val="00CF5FB9"/>
    <w:rsid w:val="00CF76BB"/>
    <w:rsid w:val="00D17AD5"/>
    <w:rsid w:val="00D23422"/>
    <w:rsid w:val="00D27FAC"/>
    <w:rsid w:val="00D33328"/>
    <w:rsid w:val="00D354CB"/>
    <w:rsid w:val="00D35807"/>
    <w:rsid w:val="00D516A6"/>
    <w:rsid w:val="00D55EB8"/>
    <w:rsid w:val="00D65628"/>
    <w:rsid w:val="00D66CC6"/>
    <w:rsid w:val="00D6791D"/>
    <w:rsid w:val="00D70176"/>
    <w:rsid w:val="00D735B3"/>
    <w:rsid w:val="00D8569D"/>
    <w:rsid w:val="00D92645"/>
    <w:rsid w:val="00DA24C3"/>
    <w:rsid w:val="00DB2CCE"/>
    <w:rsid w:val="00DB5EE6"/>
    <w:rsid w:val="00DF3DA6"/>
    <w:rsid w:val="00DF580B"/>
    <w:rsid w:val="00E03B8A"/>
    <w:rsid w:val="00E060FA"/>
    <w:rsid w:val="00E102A2"/>
    <w:rsid w:val="00E11B12"/>
    <w:rsid w:val="00E529BD"/>
    <w:rsid w:val="00E60379"/>
    <w:rsid w:val="00E74FFA"/>
    <w:rsid w:val="00E81686"/>
    <w:rsid w:val="00E853D8"/>
    <w:rsid w:val="00E90CC0"/>
    <w:rsid w:val="00E95CD1"/>
    <w:rsid w:val="00EB12C2"/>
    <w:rsid w:val="00EE08D0"/>
    <w:rsid w:val="00EE6823"/>
    <w:rsid w:val="00EF03BB"/>
    <w:rsid w:val="00EF0ADB"/>
    <w:rsid w:val="00EF0DCB"/>
    <w:rsid w:val="00EF3DCA"/>
    <w:rsid w:val="00EF7B0C"/>
    <w:rsid w:val="00F01DC9"/>
    <w:rsid w:val="00F2430A"/>
    <w:rsid w:val="00F31B3F"/>
    <w:rsid w:val="00F34843"/>
    <w:rsid w:val="00F3562C"/>
    <w:rsid w:val="00F373FE"/>
    <w:rsid w:val="00F5213D"/>
    <w:rsid w:val="00F90D0D"/>
    <w:rsid w:val="00F91A96"/>
    <w:rsid w:val="00F948DA"/>
    <w:rsid w:val="00FA1EF9"/>
    <w:rsid w:val="00FA79F4"/>
    <w:rsid w:val="00FC6A35"/>
    <w:rsid w:val="00FF1043"/>
    <w:rsid w:val="00FF440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DF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F3DA6"/>
    <w:rPr>
      <w:b/>
      <w:bCs/>
    </w:rPr>
  </w:style>
  <w:style w:type="table" w:styleId="af">
    <w:name w:val="Table Grid"/>
    <w:basedOn w:val="a1"/>
    <w:uiPriority w:val="59"/>
    <w:rsid w:val="007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nformat">
    <w:name w:val="ConsPlusNonformat"/>
    <w:uiPriority w:val="99"/>
    <w:rsid w:val="00FF1043"/>
    <w:pPr>
      <w:widowControl w:val="0"/>
      <w:autoSpaceDE w:val="0"/>
      <w:autoSpaceDN w:val="0"/>
      <w:adjustRightInd w:val="0"/>
      <w:spacing w:after="0" w:line="240" w:lineRule="auto"/>
    </w:pPr>
    <w:rPr>
      <w:rFonts w:ascii="Courier New" w:hAnsi="Courier New" w:cs="Courier New"/>
      <w:sz w:val="20"/>
      <w:szCs w:val="20"/>
    </w:rPr>
  </w:style>
  <w:style w:type="paragraph" w:customStyle="1" w:styleId="ConsPlusNormal">
    <w:name w:val="ConsPlusNormal"/>
    <w:rsid w:val="009512E3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Calibri" w:hAnsi="Arial" w:cs="Arial"/>
      <w:sz w:val="20"/>
      <w:szCs w:val="20"/>
    </w:rPr>
  </w:style>
  <w:style w:type="character" w:styleId="a3">
    <w:name w:val="Hyperlink"/>
    <w:basedOn w:val="a0"/>
    <w:uiPriority w:val="99"/>
    <w:unhideWhenUsed/>
    <w:rsid w:val="00731356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9D0ED0"/>
    <w:pPr>
      <w:ind w:left="720"/>
      <w:contextualSpacing/>
    </w:pPr>
  </w:style>
  <w:style w:type="character" w:styleId="a5">
    <w:name w:val="FollowedHyperlink"/>
    <w:basedOn w:val="a0"/>
    <w:uiPriority w:val="99"/>
    <w:semiHidden/>
    <w:unhideWhenUsed/>
    <w:rsid w:val="00825500"/>
    <w:rPr>
      <w:color w:val="800080" w:themeColor="followedHyperlink"/>
      <w:u w:val="single"/>
    </w:rPr>
  </w:style>
  <w:style w:type="character" w:styleId="a6">
    <w:name w:val="annotation reference"/>
    <w:basedOn w:val="a0"/>
    <w:uiPriority w:val="99"/>
    <w:semiHidden/>
    <w:unhideWhenUsed/>
    <w:rsid w:val="00906A49"/>
    <w:rPr>
      <w:sz w:val="16"/>
      <w:szCs w:val="16"/>
    </w:rPr>
  </w:style>
  <w:style w:type="paragraph" w:styleId="a7">
    <w:name w:val="annotation text"/>
    <w:basedOn w:val="a"/>
    <w:link w:val="a8"/>
    <w:uiPriority w:val="99"/>
    <w:unhideWhenUsed/>
    <w:rsid w:val="00906A49"/>
    <w:pPr>
      <w:spacing w:line="240" w:lineRule="auto"/>
    </w:pPr>
    <w:rPr>
      <w:sz w:val="20"/>
      <w:szCs w:val="20"/>
    </w:rPr>
  </w:style>
  <w:style w:type="character" w:customStyle="1" w:styleId="a8">
    <w:name w:val="Текст примечания Знак"/>
    <w:basedOn w:val="a0"/>
    <w:link w:val="a7"/>
    <w:uiPriority w:val="99"/>
    <w:rsid w:val="00906A49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906A49"/>
    <w:rPr>
      <w:b/>
      <w:bCs/>
    </w:rPr>
  </w:style>
  <w:style w:type="character" w:customStyle="1" w:styleId="aa">
    <w:name w:val="Тема примечания Знак"/>
    <w:basedOn w:val="a8"/>
    <w:link w:val="a9"/>
    <w:uiPriority w:val="99"/>
    <w:semiHidden/>
    <w:rsid w:val="00906A49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906A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c">
    <w:name w:val="Текст выноски Знак"/>
    <w:basedOn w:val="a0"/>
    <w:link w:val="ab"/>
    <w:uiPriority w:val="99"/>
    <w:semiHidden/>
    <w:rsid w:val="00906A49"/>
    <w:rPr>
      <w:rFonts w:ascii="Tahoma" w:hAnsi="Tahoma" w:cs="Tahoma"/>
      <w:sz w:val="16"/>
      <w:szCs w:val="16"/>
    </w:rPr>
  </w:style>
  <w:style w:type="character" w:customStyle="1" w:styleId="FontStyle23">
    <w:name w:val="Font Style23"/>
    <w:basedOn w:val="a0"/>
    <w:uiPriority w:val="99"/>
    <w:rsid w:val="00733515"/>
    <w:rPr>
      <w:rFonts w:ascii="Times New Roman" w:hAnsi="Times New Roman" w:cs="Times New Roman"/>
      <w:sz w:val="26"/>
      <w:szCs w:val="26"/>
    </w:rPr>
  </w:style>
  <w:style w:type="paragraph" w:styleId="ad">
    <w:name w:val="Normal (Web)"/>
    <w:basedOn w:val="a"/>
    <w:uiPriority w:val="99"/>
    <w:unhideWhenUsed/>
    <w:rsid w:val="00DF3DA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e">
    <w:name w:val="Strong"/>
    <w:basedOn w:val="a0"/>
    <w:uiPriority w:val="22"/>
    <w:qFormat/>
    <w:rsid w:val="00DF3DA6"/>
    <w:rPr>
      <w:b/>
      <w:bCs/>
    </w:rPr>
  </w:style>
  <w:style w:type="table" w:styleId="af">
    <w:name w:val="Table Grid"/>
    <w:basedOn w:val="a1"/>
    <w:uiPriority w:val="59"/>
    <w:rsid w:val="00727E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3765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427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8433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8413470">
      <w:bodyDiv w:val="1"/>
      <w:marLeft w:val="0"/>
      <w:marRight w:val="0"/>
      <w:marTop w:val="42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452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132786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705132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45421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54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3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3287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963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offline/ref=E0388D5B2CC10D7A5CD6E26E990653AC9B04D64BC2AD16599EAE1F0FABU0W0L" TargetMode="External"/><Relationship Id="rId3" Type="http://schemas.openxmlformats.org/officeDocument/2006/relationships/styles" Target="styles.xml"/><Relationship Id="rId7" Type="http://schemas.openxmlformats.org/officeDocument/2006/relationships/image" Target="media/image1.wmf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7B0CD7-DB94-4AF7-B665-CE8A1C60DBC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2090</Words>
  <Characters>11918</Characters>
  <Application>Microsoft Office Word</Application>
  <DocSecurity>0</DocSecurity>
  <Lines>99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13981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Отдел НПО 4</dc:creator>
  <cp:lastModifiedBy>1</cp:lastModifiedBy>
  <cp:revision>4</cp:revision>
  <cp:lastPrinted>2016-06-20T11:04:00Z</cp:lastPrinted>
  <dcterms:created xsi:type="dcterms:W3CDTF">2017-01-11T10:15:00Z</dcterms:created>
  <dcterms:modified xsi:type="dcterms:W3CDTF">2017-01-23T04:52:00Z</dcterms:modified>
</cp:coreProperties>
</file>