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9" w:rsidRDefault="004147C9" w:rsidP="005360C0">
      <w:pPr>
        <w:pStyle w:val="ConsPlusTitle"/>
      </w:pPr>
      <w:bookmarkStart w:id="0" w:name="_GoBack"/>
    </w:p>
    <w:p w:rsidR="00132C79" w:rsidRDefault="00132C79" w:rsidP="005360C0">
      <w:pPr>
        <w:pStyle w:val="ConsPlusTitle"/>
      </w:pPr>
    </w:p>
    <w:p w:rsidR="00132C79" w:rsidRDefault="00132C79" w:rsidP="00132C79"/>
    <w:tbl>
      <w:tblPr>
        <w:tblW w:w="10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132C79" w:rsidTr="00132C79">
        <w:trPr>
          <w:cantSplit/>
          <w:trHeight w:val="687"/>
        </w:trPr>
        <w:tc>
          <w:tcPr>
            <w:tcW w:w="10056" w:type="dxa"/>
          </w:tcPr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63880" cy="79248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  <w:p w:rsidR="00132C79" w:rsidRDefault="00132C79">
            <w:pPr>
              <w:pStyle w:val="ConsPlusNonforma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ПОСТАНОВЛЕНИЕ</w:t>
            </w:r>
          </w:p>
        </w:tc>
      </w:tr>
      <w:tr w:rsidR="00132C79" w:rsidTr="00132C79">
        <w:trPr>
          <w:cantSplit/>
          <w:trHeight w:val="165"/>
        </w:trPr>
        <w:tc>
          <w:tcPr>
            <w:tcW w:w="10056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132C79" w:rsidRDefault="00132C79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132C79" w:rsidTr="00132C79">
        <w:trPr>
          <w:trHeight w:val="350"/>
        </w:trPr>
        <w:tc>
          <w:tcPr>
            <w:tcW w:w="1005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32C79" w:rsidRDefault="00132C79">
            <w:pPr>
              <w:suppressAutoHyphens/>
              <w:autoSpaceDN w:val="0"/>
              <w:snapToGrid w:val="0"/>
              <w:rPr>
                <w:sz w:val="20"/>
                <w:lang w:eastAsia="zh-CN"/>
              </w:rPr>
            </w:pPr>
          </w:p>
        </w:tc>
      </w:tr>
    </w:tbl>
    <w:p w:rsidR="00132C79" w:rsidRPr="00132C79" w:rsidRDefault="00132C79" w:rsidP="00132C79">
      <w:pPr>
        <w:suppressAutoHyphens/>
        <w:autoSpaceDN w:val="0"/>
        <w:rPr>
          <w:sz w:val="28"/>
          <w:szCs w:val="28"/>
          <w:lang w:eastAsia="zh-CN"/>
        </w:rPr>
      </w:pPr>
      <w:r w:rsidRPr="00132C79">
        <w:rPr>
          <w:sz w:val="28"/>
          <w:szCs w:val="28"/>
          <w:lang w:eastAsia="zh-CN"/>
        </w:rPr>
        <w:t xml:space="preserve">  26.04.2016                                                                                                                 </w:t>
      </w:r>
      <w:r w:rsidRPr="00132C79">
        <w:rPr>
          <w:color w:val="000000"/>
          <w:sz w:val="28"/>
          <w:szCs w:val="28"/>
          <w:lang w:eastAsia="zh-CN"/>
        </w:rPr>
        <w:t>№ 183</w:t>
      </w:r>
    </w:p>
    <w:p w:rsidR="00132C79" w:rsidRPr="00132C79" w:rsidRDefault="00132C79" w:rsidP="00132C79">
      <w:pPr>
        <w:tabs>
          <w:tab w:val="center" w:pos="4960"/>
          <w:tab w:val="left" w:pos="8490"/>
        </w:tabs>
        <w:suppressAutoHyphens/>
        <w:autoSpaceDN w:val="0"/>
        <w:rPr>
          <w:sz w:val="28"/>
          <w:szCs w:val="28"/>
          <w:lang w:eastAsia="zh-CN"/>
        </w:rPr>
      </w:pPr>
      <w:r w:rsidRPr="00132C79">
        <w:rPr>
          <w:sz w:val="28"/>
          <w:szCs w:val="28"/>
          <w:lang w:eastAsia="zh-CN"/>
        </w:rPr>
        <w:tab/>
        <w:t>с.  Усть – Ницинское</w:t>
      </w:r>
    </w:p>
    <w:p w:rsidR="00132C79" w:rsidRPr="00132C79" w:rsidRDefault="00132C79" w:rsidP="00132C79">
      <w:pPr>
        <w:tabs>
          <w:tab w:val="center" w:pos="4960"/>
          <w:tab w:val="left" w:pos="8490"/>
        </w:tabs>
        <w:suppressAutoHyphens/>
        <w:autoSpaceDN w:val="0"/>
        <w:jc w:val="center"/>
        <w:rPr>
          <w:sz w:val="28"/>
          <w:szCs w:val="28"/>
          <w:lang w:eastAsia="zh-CN"/>
        </w:rPr>
      </w:pPr>
      <w:r w:rsidRPr="00132C79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</w:t>
      </w:r>
    </w:p>
    <w:p w:rsidR="004147C9" w:rsidRPr="005360C0" w:rsidRDefault="005360C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C0">
        <w:rPr>
          <w:rFonts w:ascii="Times New Roman" w:hAnsi="Times New Roman" w:cs="Times New Roman"/>
          <w:i/>
          <w:sz w:val="28"/>
          <w:szCs w:val="28"/>
        </w:rPr>
        <w:t>Об утверждении порядка определения объема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0C0">
        <w:rPr>
          <w:rFonts w:ascii="Times New Roman" w:hAnsi="Times New Roman" w:cs="Times New Roman"/>
          <w:i/>
          <w:sz w:val="28"/>
          <w:szCs w:val="28"/>
        </w:rPr>
        <w:t>и условий предоставления субсидий из бюджета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Усть - Ницинского сельского поселения</w:t>
      </w:r>
      <w:r w:rsidRPr="00536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60C0">
        <w:rPr>
          <w:rFonts w:ascii="Times New Roman" w:hAnsi="Times New Roman" w:cs="Times New Roman"/>
          <w:i/>
          <w:sz w:val="28"/>
          <w:szCs w:val="28"/>
        </w:rPr>
        <w:t>муниципальным</w:t>
      </w:r>
      <w:proofErr w:type="gramEnd"/>
    </w:p>
    <w:p w:rsidR="004147C9" w:rsidRPr="005360C0" w:rsidRDefault="005360C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C0">
        <w:rPr>
          <w:rFonts w:ascii="Times New Roman" w:hAnsi="Times New Roman" w:cs="Times New Roman"/>
          <w:i/>
          <w:sz w:val="28"/>
          <w:szCs w:val="28"/>
        </w:rPr>
        <w:t>бюджетным учреждениям на иные цели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0C0">
        <w:rPr>
          <w:rFonts w:ascii="Times New Roman" w:hAnsi="Times New Roman" w:cs="Times New Roman"/>
          <w:i/>
          <w:sz w:val="28"/>
          <w:szCs w:val="28"/>
        </w:rPr>
        <w:t>и примерной формы соглашения о порядке и условиях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0C0">
        <w:rPr>
          <w:rFonts w:ascii="Times New Roman" w:hAnsi="Times New Roman" w:cs="Times New Roman"/>
          <w:i/>
          <w:sz w:val="28"/>
          <w:szCs w:val="28"/>
        </w:rPr>
        <w:t>предоставления субсидий муниципальным бюджетным</w:t>
      </w:r>
    </w:p>
    <w:p w:rsidR="004147C9" w:rsidRPr="005360C0" w:rsidRDefault="005360C0" w:rsidP="005360C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C0">
        <w:rPr>
          <w:rFonts w:ascii="Times New Roman" w:hAnsi="Times New Roman" w:cs="Times New Roman"/>
          <w:i/>
          <w:sz w:val="28"/>
          <w:szCs w:val="28"/>
        </w:rPr>
        <w:t xml:space="preserve">учреждениям </w:t>
      </w:r>
      <w:r w:rsidR="00132C79">
        <w:rPr>
          <w:rFonts w:ascii="Times New Roman" w:hAnsi="Times New Roman" w:cs="Times New Roman"/>
          <w:i/>
          <w:sz w:val="28"/>
          <w:szCs w:val="28"/>
        </w:rPr>
        <w:t>Усть - Ницинского сельского поселения</w:t>
      </w:r>
      <w:r w:rsidRPr="005360C0">
        <w:rPr>
          <w:rFonts w:ascii="Times New Roman" w:hAnsi="Times New Roman" w:cs="Times New Roman"/>
          <w:i/>
          <w:sz w:val="28"/>
          <w:szCs w:val="28"/>
        </w:rPr>
        <w:t xml:space="preserve"> на иные цели</w:t>
      </w:r>
    </w:p>
    <w:p w:rsidR="004147C9" w:rsidRDefault="004147C9">
      <w:pPr>
        <w:pStyle w:val="ConsPlusNormal"/>
      </w:pPr>
    </w:p>
    <w:p w:rsid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C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32C79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132C79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132C79">
        <w:rPr>
          <w:rFonts w:ascii="Times New Roman" w:hAnsi="Times New Roman" w:cs="Times New Roman"/>
          <w:sz w:val="28"/>
          <w:szCs w:val="28"/>
        </w:rPr>
        <w:t>б</w:t>
      </w:r>
      <w:r w:rsidRPr="00132C79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руководствуясь </w:t>
      </w:r>
      <w:hyperlink r:id="rId9" w:history="1">
        <w:r w:rsidR="00FA3839" w:rsidRPr="00132C79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132C79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132C79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132C79">
        <w:rPr>
          <w:rFonts w:ascii="Times New Roman" w:hAnsi="Times New Roman" w:cs="Times New Roman"/>
          <w:sz w:val="28"/>
          <w:szCs w:val="28"/>
        </w:rPr>
        <w:t>0</w:t>
      </w:r>
      <w:r w:rsidRPr="00132C79">
        <w:rPr>
          <w:rFonts w:ascii="Times New Roman" w:hAnsi="Times New Roman" w:cs="Times New Roman"/>
          <w:sz w:val="28"/>
          <w:szCs w:val="28"/>
        </w:rPr>
        <w:t>8 февраля 2011 года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</w:t>
      </w:r>
      <w:r w:rsidR="00FA3839" w:rsidRPr="00132C79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FA3839" w:rsidRPr="00132C79">
        <w:rPr>
          <w:rFonts w:ascii="Times New Roman" w:hAnsi="Times New Roman" w:cs="Times New Roman"/>
          <w:sz w:val="28"/>
          <w:szCs w:val="28"/>
        </w:rPr>
        <w:t xml:space="preserve"> на иные цели" (в редакции п</w:t>
      </w:r>
      <w:r w:rsidRPr="00132C79">
        <w:rPr>
          <w:rFonts w:ascii="Times New Roman" w:hAnsi="Times New Roman" w:cs="Times New Roman"/>
          <w:sz w:val="28"/>
          <w:szCs w:val="28"/>
        </w:rPr>
        <w:t>остановления Правительства Свердловской области от 27.05.2014 N 457-ПП</w:t>
      </w:r>
      <w:r w:rsidR="00FA3839" w:rsidRPr="00132C79">
        <w:rPr>
          <w:rFonts w:ascii="Times New Roman" w:hAnsi="Times New Roman" w:cs="Times New Roman"/>
          <w:sz w:val="28"/>
          <w:szCs w:val="28"/>
        </w:rPr>
        <w:t>, от 05.04.2016 № 220-ПП</w:t>
      </w:r>
      <w:r w:rsidRPr="00132C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C79" w:rsidRDefault="00132C79" w:rsidP="00132C79">
      <w:pPr>
        <w:rPr>
          <w:sz w:val="28"/>
          <w:szCs w:val="28"/>
        </w:rPr>
      </w:pPr>
    </w:p>
    <w:p w:rsidR="00132C79" w:rsidRDefault="00132C79" w:rsidP="00132C79">
      <w:pPr>
        <w:rPr>
          <w:sz w:val="28"/>
          <w:szCs w:val="28"/>
        </w:rPr>
      </w:pPr>
      <w:r w:rsidRPr="00132C79">
        <w:rPr>
          <w:sz w:val="28"/>
          <w:szCs w:val="28"/>
        </w:rPr>
        <w:t>ПОСТАНОВЛЯЮ:</w:t>
      </w:r>
    </w:p>
    <w:p w:rsidR="00132C79" w:rsidRPr="00132C79" w:rsidRDefault="00132C79" w:rsidP="00132C79">
      <w:pPr>
        <w:rPr>
          <w:sz w:val="28"/>
          <w:szCs w:val="28"/>
        </w:rPr>
      </w:pPr>
    </w:p>
    <w:p w:rsidR="004147C9" w:rsidRP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7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147C9" w:rsidRP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7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" w:history="1">
        <w:r w:rsidRPr="004C3C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3C05">
        <w:rPr>
          <w:rFonts w:ascii="Times New Roman" w:hAnsi="Times New Roman" w:cs="Times New Roman"/>
          <w:sz w:val="28"/>
          <w:szCs w:val="28"/>
        </w:rPr>
        <w:t xml:space="preserve"> </w:t>
      </w:r>
      <w:r w:rsidRPr="00132C79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из бюджета </w:t>
      </w:r>
      <w:r w:rsidR="00132C79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32C79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на иные цели (далее - Порядок) (прилагается);</w:t>
      </w:r>
    </w:p>
    <w:p w:rsidR="004147C9" w:rsidRP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79">
        <w:rPr>
          <w:rFonts w:ascii="Times New Roman" w:hAnsi="Times New Roman" w:cs="Times New Roman"/>
          <w:sz w:val="28"/>
          <w:szCs w:val="28"/>
        </w:rPr>
        <w:t xml:space="preserve">2) примерную форму </w:t>
      </w:r>
      <w:hyperlink w:anchor="P90" w:history="1">
        <w:r w:rsidRPr="004C3C05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32C79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муниципальным бюджетным учреждениям на иные цели (далее - примерная форма соглашения) (прилагается).</w:t>
      </w:r>
    </w:p>
    <w:p w:rsidR="009647DA" w:rsidRPr="009647DA" w:rsidRDefault="009647DA" w:rsidP="00964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4147C9" w:rsidRPr="00132C79">
        <w:rPr>
          <w:sz w:val="28"/>
          <w:szCs w:val="28"/>
        </w:rPr>
        <w:t xml:space="preserve">. </w:t>
      </w:r>
      <w:r w:rsidRPr="009647DA">
        <w:rPr>
          <w:sz w:val="28"/>
          <w:szCs w:val="28"/>
        </w:rPr>
        <w:t>Настоящее постановление разместить на официальном сайте администрации Усть – Ницинского сельского поселения в сети Интернет.</w:t>
      </w:r>
    </w:p>
    <w:p w:rsidR="004147C9" w:rsidRPr="003C717C" w:rsidRDefault="009647DA" w:rsidP="003C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4C8" w:rsidRPr="00132C7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3C717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C71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C717C" w:rsidRPr="003C717C">
        <w:rPr>
          <w:rFonts w:ascii="Times New Roman" w:hAnsi="Times New Roman" w:cs="Times New Roman"/>
          <w:sz w:val="28"/>
          <w:szCs w:val="28"/>
        </w:rPr>
        <w:t xml:space="preserve"> </w:t>
      </w:r>
      <w:r w:rsidR="003C717C">
        <w:rPr>
          <w:rFonts w:ascii="Times New Roman" w:hAnsi="Times New Roman" w:cs="Times New Roman"/>
          <w:sz w:val="28"/>
          <w:szCs w:val="28"/>
        </w:rPr>
        <w:t>категории администрации Соболеву Л.Л.</w:t>
      </w:r>
    </w:p>
    <w:p w:rsidR="004147C9" w:rsidRPr="00132C79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Default="009647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Усть-Ницинского</w:t>
      </w:r>
    </w:p>
    <w:p w:rsidR="009647DA" w:rsidRPr="005360C0" w:rsidRDefault="009647DA" w:rsidP="009647DA">
      <w:pPr>
        <w:pStyle w:val="ConsPlusNormal"/>
        <w:tabs>
          <w:tab w:val="left" w:pos="75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К.Г. Судакова</w:t>
      </w:r>
    </w:p>
    <w:p w:rsidR="003C717C" w:rsidRDefault="003C7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47C9" w:rsidRPr="005360C0" w:rsidRDefault="00414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0C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47C9" w:rsidRPr="005360C0" w:rsidRDefault="005834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717C">
        <w:rPr>
          <w:rFonts w:ascii="Times New Roman" w:hAnsi="Times New Roman" w:cs="Times New Roman"/>
          <w:sz w:val="24"/>
          <w:szCs w:val="24"/>
        </w:rPr>
        <w:t>остановлением а</w:t>
      </w:r>
      <w:r w:rsidR="004147C9" w:rsidRPr="005360C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647DA" w:rsidRDefault="0096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</w:t>
      </w:r>
    </w:p>
    <w:p w:rsidR="004147C9" w:rsidRPr="005360C0" w:rsidRDefault="0096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47C9" w:rsidRPr="005360C0" w:rsidRDefault="0096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</w:t>
      </w:r>
      <w:r w:rsidR="005834C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147C9" w:rsidRPr="0053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147C9" w:rsidRPr="0053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4147C9" w:rsidRPr="005360C0" w:rsidRDefault="004147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5"/>
      <w:bookmarkEnd w:id="1"/>
      <w:r w:rsidRPr="00140CF1">
        <w:rPr>
          <w:rFonts w:ascii="Times New Roman" w:hAnsi="Times New Roman" w:cs="Times New Roman"/>
          <w:i/>
          <w:sz w:val="28"/>
          <w:szCs w:val="28"/>
        </w:rPr>
        <w:t>Порядок</w:t>
      </w: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CF1">
        <w:rPr>
          <w:rFonts w:ascii="Times New Roman" w:hAnsi="Times New Roman" w:cs="Times New Roman"/>
          <w:i/>
          <w:sz w:val="28"/>
          <w:szCs w:val="28"/>
        </w:rPr>
        <w:t>определения объема и условий предоставления субсидий</w:t>
      </w: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CF1">
        <w:rPr>
          <w:rFonts w:ascii="Times New Roman" w:hAnsi="Times New Roman" w:cs="Times New Roman"/>
          <w:i/>
          <w:sz w:val="28"/>
          <w:szCs w:val="28"/>
        </w:rPr>
        <w:t xml:space="preserve">из бюджета </w:t>
      </w:r>
      <w:r w:rsidR="009647DA">
        <w:rPr>
          <w:rFonts w:ascii="Times New Roman" w:hAnsi="Times New Roman" w:cs="Times New Roman"/>
          <w:i/>
          <w:sz w:val="28"/>
          <w:szCs w:val="28"/>
        </w:rPr>
        <w:t>Усть-Ницинского сельского поселения</w:t>
      </w: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CF1">
        <w:rPr>
          <w:rFonts w:ascii="Times New Roman" w:hAnsi="Times New Roman" w:cs="Times New Roman"/>
          <w:i/>
          <w:sz w:val="28"/>
          <w:szCs w:val="28"/>
        </w:rPr>
        <w:t>муниципальным бюджетным учреждениям</w:t>
      </w:r>
      <w:r w:rsidR="00964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CF1">
        <w:rPr>
          <w:rFonts w:ascii="Times New Roman" w:hAnsi="Times New Roman" w:cs="Times New Roman"/>
          <w:i/>
          <w:sz w:val="28"/>
          <w:szCs w:val="28"/>
        </w:rPr>
        <w:t>на иные цели</w:t>
      </w:r>
    </w:p>
    <w:p w:rsidR="004147C9" w:rsidRPr="005360C0" w:rsidRDefault="004147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условий предоставления субсидий из бюджета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</w:t>
      </w:r>
      <w:r w:rsidRPr="003C717C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 xml:space="preserve">(далее - бюджетные учреждения), на иные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proofErr w:type="gramEnd"/>
      <w:r w:rsidR="00140CF1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 xml:space="preserve"> или приобретением объектов недвижимого имущества в муниципальную собственность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>(далее - целевые субсидии).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Целевые субсидии предоставляются на осуществление следующих расходов: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C717C">
        <w:rPr>
          <w:rFonts w:ascii="Times New Roman" w:hAnsi="Times New Roman" w:cs="Times New Roman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бюджетными учреждениями на праве оперативного управления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>, при условии, что размер расходов на эти цели превышает 500 тыс. рублей</w:t>
      </w:r>
      <w:r w:rsidRPr="003C717C">
        <w:rPr>
          <w:rFonts w:ascii="Times New Roman" w:hAnsi="Times New Roman" w:cs="Times New Roman"/>
          <w:sz w:val="28"/>
          <w:szCs w:val="28"/>
        </w:rPr>
        <w:t>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2) на приобретение особо ценного движимого имущества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стоимостью свыше 200 тыс. рублей;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3) на приобретение товаров, работ, услуг, выполнение мероприятий в случае выделения средств из резервного фонда Администрации </w:t>
      </w:r>
      <w:r w:rsidR="00572145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</w:t>
      </w:r>
      <w:r w:rsidRPr="003C717C">
        <w:rPr>
          <w:rFonts w:ascii="Times New Roman" w:hAnsi="Times New Roman" w:cs="Times New Roman"/>
          <w:sz w:val="28"/>
          <w:szCs w:val="28"/>
        </w:rPr>
        <w:t xml:space="preserve"> или Правительства Свердловской области;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4) на предупреждение и ликвидацию последствий чрезвычайных ситуаций;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5) на выполнение предписаний уполномоченных государственных органов контроля и надзора;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3C717C">
        <w:rPr>
          <w:rFonts w:ascii="Times New Roman" w:hAnsi="Times New Roman" w:cs="Times New Roman"/>
          <w:sz w:val="28"/>
          <w:szCs w:val="28"/>
        </w:rPr>
        <w:t>6) на предоставление (получение) грантов;</w:t>
      </w:r>
    </w:p>
    <w:p w:rsidR="00140CF1" w:rsidRPr="003C717C" w:rsidRDefault="0014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6.1) на затраты, носящие разовый (непостоянный) характер, связанные с осуществлением органами местного самоуправления переданных государственных полномочий Российской Федерации и Свердловской области;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7) на финансовое обеспечение (возмещение) иных затрат, не указанных в </w:t>
      </w:r>
      <w:hyperlink w:anchor="P43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осуществляемых в соответствии с решением органа, осуществляющего полномочия учредителя бюджетного учреждения.</w:t>
      </w:r>
    </w:p>
    <w:p w:rsidR="004147C9" w:rsidRPr="003C717C" w:rsidRDefault="004147C9" w:rsidP="00452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2. Объем целевой субсидии, предоставляемой бюджетному учреждению, определяется </w:t>
      </w:r>
      <w:r w:rsidR="00532D2C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полномочия учредителя бюджетного учреждения, в соответствии с постановлением и (или) иным нормативным правовым актом, устанавливающим расходное обязательство муниципального образования, на финансовое обеспечение которого планируется предоставление этих субсидий</w:t>
      </w:r>
      <w:r w:rsidRPr="003C717C">
        <w:rPr>
          <w:rFonts w:ascii="Times New Roman" w:hAnsi="Times New Roman" w:cs="Times New Roman"/>
          <w:sz w:val="28"/>
          <w:szCs w:val="28"/>
        </w:rPr>
        <w:t>.</w:t>
      </w:r>
    </w:p>
    <w:p w:rsidR="0045281E" w:rsidRPr="003C717C" w:rsidRDefault="0045281E" w:rsidP="00452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Перечень целевых субсидий, порядок расчета объема целевых субсидий, сроки </w:t>
      </w:r>
      <w:r w:rsidRPr="003C717C">
        <w:rPr>
          <w:rFonts w:ascii="Times New Roman" w:hAnsi="Times New Roman" w:cs="Times New Roman"/>
          <w:sz w:val="28"/>
          <w:szCs w:val="28"/>
        </w:rPr>
        <w:lastRenderedPageBreak/>
        <w:t>и формы  отчетности об использовании субсидий, порядок и сроки возврата неиспользованных средств субсидий утверждается учреждением, осуществляющим функции и полномочия учредителя, в соответствии с нормами действующего законодательства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Объем целевой субсидии определяется на основании плана мероприятий муниципальных программ и непрограммных мероприятий с учетом: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1) результатов ежегодной инвентаризации материально-технической базы учреждений;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2) сметы затрат на разработку проектной документации;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3) локальных сметных расчетов на капитальный ремонт, прошедших экспертизу в организациях, специализирующихся на экспертизе сметных расчетов;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4) обоснования приобретения особо ценного движимого имущества;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5) документов, подтверждающих необходимость выделения субсидии на иные цели и обоснования запрашиваемой суммы с учетом анализа рынка цен;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6) предоставления предписаний уполномоченных органов контроля и надзора.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Информация о целевых субсидиях представляется в Финансовое управление в сроки, установленные правовы</w:t>
      </w:r>
      <w:r w:rsidR="00B32472" w:rsidRPr="003C717C">
        <w:rPr>
          <w:rFonts w:ascii="Times New Roman" w:hAnsi="Times New Roman" w:cs="Times New Roman"/>
          <w:sz w:val="28"/>
          <w:szCs w:val="28"/>
        </w:rPr>
        <w:t>м актом а</w:t>
      </w:r>
      <w:r w:rsidRPr="003C71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2472" w:rsidRPr="003C717C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3C717C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 на очередной финансовый год и плановый период, по форме, определенной Финансовым управлением.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3.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Финансовом управлении.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Расходы бюджетных учреждений, источником финансового обеспечения которых являются целевые субсидии, осуществляются после проверки Финансовым управлением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управления, целям предоставления субсидий и направлением расходования в соответствии с порядком санкционирования указанных расходов, установленным Финансовым управлением.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4. Целевые субсидии предоставляются на основании заключенных между </w:t>
      </w:r>
      <w:r w:rsidR="0045281E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>, и бюджетными учреждениями соглашений, в которых должны быть определены: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1) объем, цели предоставления, направления расходования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перечисления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3) условия предоставления и расходования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4) ответственность бюджетного учреждения за нецелевое использование бюджетных средств;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5) основания и условия изменения органом, осуществляющим полномочия учредителя, объема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6) порядок и сроки предоставления отчетности о результатах выполнения условий соглашения получателем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7) обязательства бюджетного учреждения по возврату полной суммы средств целевой субсидии в установленный срок, использованной не по целевому назначению;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8) целевые показатели для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3C717C">
        <w:rPr>
          <w:rFonts w:ascii="Times New Roman" w:hAnsi="Times New Roman" w:cs="Times New Roman"/>
          <w:sz w:val="28"/>
          <w:szCs w:val="28"/>
        </w:rPr>
        <w:t xml:space="preserve"> которых предоставляется целевая субсидия.</w:t>
      </w:r>
    </w:p>
    <w:p w:rsidR="004147C9" w:rsidRPr="003C717C" w:rsidRDefault="008A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" w:history="1">
        <w:r w:rsidR="004147C9" w:rsidRPr="003C717C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4147C9" w:rsidRPr="003C717C">
        <w:rPr>
          <w:rFonts w:ascii="Times New Roman" w:hAnsi="Times New Roman" w:cs="Times New Roman"/>
          <w:sz w:val="28"/>
          <w:szCs w:val="28"/>
        </w:rPr>
        <w:t xml:space="preserve"> о предоставлении целевых субсидий заключается после принятия </w:t>
      </w:r>
      <w:r w:rsidR="004147C9" w:rsidRPr="003C717C">
        <w:rPr>
          <w:rFonts w:ascii="Times New Roman" w:hAnsi="Times New Roman" w:cs="Times New Roman"/>
          <w:sz w:val="28"/>
          <w:szCs w:val="28"/>
        </w:rPr>
        <w:lastRenderedPageBreak/>
        <w:t xml:space="preserve">решения Думы </w:t>
      </w:r>
      <w:r w:rsidR="0072093B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F95C49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="004147C9" w:rsidRPr="003C717C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в соответствии с рекомендуемой формой (прилагается).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17C">
        <w:rPr>
          <w:rFonts w:ascii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трансфертов, имеющих целевое назначение, сверх объемов, утвержденных решением о бюджете, выделения средств из резервного фонда в</w:t>
      </w:r>
      <w:r w:rsidR="008E0B76" w:rsidRPr="003C717C">
        <w:rPr>
          <w:rFonts w:ascii="Times New Roman" w:hAnsi="Times New Roman" w:cs="Times New Roman"/>
          <w:sz w:val="28"/>
          <w:szCs w:val="28"/>
        </w:rPr>
        <w:t xml:space="preserve"> соответствии с правовым актом а</w:t>
      </w:r>
      <w:r w:rsidRPr="003C71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093B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3C717C">
        <w:rPr>
          <w:rFonts w:ascii="Times New Roman" w:hAnsi="Times New Roman" w:cs="Times New Roman"/>
          <w:sz w:val="28"/>
          <w:szCs w:val="28"/>
        </w:rPr>
        <w:t xml:space="preserve">, </w:t>
      </w:r>
      <w:r w:rsidR="0045281E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>, имеет право заключать соглашение с бюджетными учреждениями после внесения изменений в бюджетную роспись, до внесения изменений в решение о бюджете.</w:t>
      </w:r>
      <w:proofErr w:type="gramEnd"/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5. Предоставление целевых субсидий осуществляется </w:t>
      </w:r>
      <w:r w:rsidR="0045281E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ассигнований, предусмотренных в бюджете </w:t>
      </w:r>
      <w:r w:rsidR="0072093B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5C48BF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но не более утвержденных лимитов бюджетных обязательств.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 целевых субсидий, предоставленных бюджетному учреждению из бюджета </w:t>
      </w:r>
      <w:r w:rsidR="0072093B" w:rsidRPr="003C717C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</w:t>
      </w:r>
      <w:r w:rsidRPr="003C71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подлежат перечислению </w:t>
      </w:r>
      <w:r w:rsidR="009A085A" w:rsidRPr="003C717C">
        <w:rPr>
          <w:rFonts w:ascii="Times New Roman" w:hAnsi="Times New Roman" w:cs="Times New Roman"/>
          <w:sz w:val="28"/>
          <w:szCs w:val="28"/>
        </w:rPr>
        <w:t>в местный бюджет в срок до 15 марта очередного финансового года при отсутствии наличия потребности направления их на те же цели в очередном финансовом году в соответствии</w:t>
      </w:r>
      <w:proofErr w:type="gramEnd"/>
      <w:r w:rsidR="009A085A" w:rsidRPr="003C717C">
        <w:rPr>
          <w:rFonts w:ascii="Times New Roman" w:hAnsi="Times New Roman" w:cs="Times New Roman"/>
          <w:sz w:val="28"/>
          <w:szCs w:val="28"/>
        </w:rPr>
        <w:t xml:space="preserve"> с решением учреждения, осуществляющего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>.</w:t>
      </w:r>
    </w:p>
    <w:p w:rsidR="004147C9" w:rsidRPr="003C717C" w:rsidRDefault="009A0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Учреждение, осуществляющее функции и полномочия учредителя, в срок до 1 марта очередного финансового года принимает о наличии потребности, подтвержденной документами, в направлении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C717C">
        <w:rPr>
          <w:rFonts w:ascii="Times New Roman" w:hAnsi="Times New Roman" w:cs="Times New Roman"/>
          <w:sz w:val="28"/>
          <w:szCs w:val="28"/>
        </w:rPr>
        <w:t xml:space="preserve">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учреждениям</w:t>
      </w:r>
      <w:r w:rsidR="004147C9" w:rsidRPr="003C717C">
        <w:rPr>
          <w:rFonts w:ascii="Times New Roman" w:hAnsi="Times New Roman" w:cs="Times New Roman"/>
          <w:sz w:val="28"/>
          <w:szCs w:val="28"/>
        </w:rPr>
        <w:t>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17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целевых субсидий, а также за соблюдением Порядка определения объема и условий их предоставления осуществляется органом, осуществ</w:t>
      </w:r>
      <w:r w:rsidR="009A085A" w:rsidRPr="003C717C">
        <w:rPr>
          <w:rFonts w:ascii="Times New Roman" w:hAnsi="Times New Roman" w:cs="Times New Roman"/>
          <w:sz w:val="28"/>
          <w:szCs w:val="28"/>
        </w:rPr>
        <w:t>ляющим полномочия учредителя и ф</w:t>
      </w:r>
      <w:r w:rsidRPr="003C717C">
        <w:rPr>
          <w:rFonts w:ascii="Times New Roman" w:hAnsi="Times New Roman" w:cs="Times New Roman"/>
          <w:sz w:val="28"/>
          <w:szCs w:val="28"/>
        </w:rPr>
        <w:t>инансовым управлением.</w:t>
      </w:r>
    </w:p>
    <w:p w:rsidR="009A085A" w:rsidRPr="003C717C" w:rsidRDefault="009A0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8. Учреждение, осуществляющее функции и полномочия учредителя, представляет в финансовое управление отчет об использовании субсидии на цели за отчетный год в срок до </w:t>
      </w:r>
      <w:r w:rsidR="00D27589" w:rsidRPr="003C717C">
        <w:rPr>
          <w:rFonts w:ascii="Times New Roman" w:hAnsi="Times New Roman" w:cs="Times New Roman"/>
          <w:sz w:val="28"/>
          <w:szCs w:val="28"/>
        </w:rPr>
        <w:t xml:space="preserve">1 февраля года, следующего </w:t>
      </w:r>
      <w:proofErr w:type="gramStart"/>
      <w:r w:rsidR="00D27589" w:rsidRPr="003C71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7589" w:rsidRPr="003C717C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настоящему Порядку.</w:t>
      </w: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4147C9" w:rsidRPr="00D054F8" w:rsidRDefault="004528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47C9" w:rsidRPr="00D054F8" w:rsidRDefault="005C4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4F8">
        <w:rPr>
          <w:rFonts w:ascii="Times New Roman" w:hAnsi="Times New Roman" w:cs="Times New Roman"/>
          <w:sz w:val="24"/>
          <w:szCs w:val="24"/>
        </w:rPr>
        <w:t>постановлением а</w:t>
      </w:r>
      <w:r w:rsidR="004147C9" w:rsidRPr="00D054F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C48BF" w:rsidRDefault="0031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</w:t>
      </w:r>
    </w:p>
    <w:p w:rsidR="00316D70" w:rsidRPr="00D054F8" w:rsidRDefault="0031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47C9" w:rsidRPr="00D054F8" w:rsidRDefault="004147C9" w:rsidP="0031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4F8">
        <w:rPr>
          <w:rFonts w:ascii="Times New Roman" w:hAnsi="Times New Roman" w:cs="Times New Roman"/>
          <w:sz w:val="24"/>
          <w:szCs w:val="24"/>
        </w:rPr>
        <w:t xml:space="preserve">от </w:t>
      </w:r>
      <w:r w:rsidR="00316D70">
        <w:rPr>
          <w:rFonts w:ascii="Times New Roman" w:hAnsi="Times New Roman" w:cs="Times New Roman"/>
          <w:sz w:val="24"/>
          <w:szCs w:val="24"/>
        </w:rPr>
        <w:t>26.04.</w:t>
      </w:r>
      <w:r w:rsidR="005C48BF" w:rsidRPr="00D054F8">
        <w:rPr>
          <w:rFonts w:ascii="Times New Roman" w:hAnsi="Times New Roman" w:cs="Times New Roman"/>
          <w:sz w:val="24"/>
          <w:szCs w:val="24"/>
        </w:rPr>
        <w:t xml:space="preserve"> 2016</w:t>
      </w:r>
      <w:r w:rsidRPr="00D054F8">
        <w:rPr>
          <w:rFonts w:ascii="Times New Roman" w:hAnsi="Times New Roman" w:cs="Times New Roman"/>
          <w:sz w:val="24"/>
          <w:szCs w:val="24"/>
        </w:rPr>
        <w:t xml:space="preserve"> </w:t>
      </w:r>
      <w:r w:rsidR="00316D70">
        <w:rPr>
          <w:rFonts w:ascii="Times New Roman" w:hAnsi="Times New Roman" w:cs="Times New Roman"/>
          <w:sz w:val="24"/>
          <w:szCs w:val="24"/>
        </w:rPr>
        <w:t>№ 183</w:t>
      </w:r>
    </w:p>
    <w:p w:rsidR="00316D70" w:rsidRDefault="00316D70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</w:p>
    <w:p w:rsidR="004147C9" w:rsidRPr="003C717C" w:rsidRDefault="004147C9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СОГЛАШЕНИЕ</w:t>
      </w:r>
    </w:p>
    <w:p w:rsidR="004147C9" w:rsidRPr="003C717C" w:rsidRDefault="004147C9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4147C9" w:rsidRPr="003C717C" w:rsidRDefault="004147C9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БЮДЖЕТНЫМ УЧРЕЖДЕНИЯМ</w:t>
      </w:r>
    </w:p>
    <w:p w:rsidR="004147C9" w:rsidRPr="003C717C" w:rsidRDefault="00316D70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УСТЬ-НИЦИНСКОГО СЕЛЬСКОГО ПОСЕЛЕНИЯ</w:t>
      </w:r>
      <w:r w:rsidR="005C48BF" w:rsidRPr="003C717C">
        <w:rPr>
          <w:rFonts w:ascii="Times New Roman" w:hAnsi="Times New Roman" w:cs="Times New Roman"/>
          <w:sz w:val="24"/>
          <w:szCs w:val="24"/>
        </w:rPr>
        <w:t xml:space="preserve">  </w:t>
      </w:r>
      <w:r w:rsidR="004147C9" w:rsidRPr="003C717C">
        <w:rPr>
          <w:rFonts w:ascii="Times New Roman" w:hAnsi="Times New Roman" w:cs="Times New Roman"/>
          <w:sz w:val="24"/>
          <w:szCs w:val="24"/>
        </w:rPr>
        <w:t>НА ИНЫЕ ЦЕЛИ</w:t>
      </w:r>
    </w:p>
    <w:p w:rsidR="004147C9" w:rsidRPr="003C717C" w:rsidRDefault="00414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7C2F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(наименование органа, осуществляющего полномочия учредителя муниципальных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бюджетных учреждений </w:t>
      </w:r>
      <w:r w:rsidR="00316D70" w:rsidRPr="00C37C2F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C37C2F">
        <w:rPr>
          <w:rFonts w:ascii="Times New Roman" w:hAnsi="Times New Roman" w:cs="Times New Roman"/>
          <w:sz w:val="28"/>
          <w:szCs w:val="28"/>
        </w:rPr>
        <w:t>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469FE" w:rsidRPr="00C37C2F">
        <w:rPr>
          <w:rFonts w:ascii="Times New Roman" w:hAnsi="Times New Roman" w:cs="Times New Roman"/>
          <w:sz w:val="28"/>
          <w:szCs w:val="28"/>
        </w:rPr>
        <w:t>Учреждением, осуществляющим полномочия учредителя)</w:t>
      </w:r>
      <w:r w:rsidR="00C37C2F">
        <w:rPr>
          <w:rFonts w:ascii="Times New Roman" w:hAnsi="Times New Roman" w:cs="Times New Roman"/>
          <w:sz w:val="28"/>
          <w:szCs w:val="28"/>
        </w:rPr>
        <w:t xml:space="preserve"> </w:t>
      </w:r>
      <w:r w:rsidRPr="00C37C2F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(наименование, дата, номер нормативного правового акта)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с  одной   стороны, и  муниципальное  бюджетное  учреждение (далее - Учреждение)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(наименование муниципального бюджетного  учреждения)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(наименование, дата, номер правового акта)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с другой стороны, далее именуемые - Стороны, заключили настоящее Соглашение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1.1. Предметом  настоящего  Соглашения  является  определение порядка и</w:t>
      </w:r>
    </w:p>
    <w:p w:rsidR="000469FE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условий  предоставления  </w:t>
      </w:r>
      <w:r w:rsidR="000469FE" w:rsidRPr="00C37C2F">
        <w:rPr>
          <w:rFonts w:ascii="Times New Roman" w:hAnsi="Times New Roman" w:cs="Times New Roman"/>
          <w:sz w:val="28"/>
          <w:szCs w:val="28"/>
        </w:rPr>
        <w:t xml:space="preserve">Учреждением, осуществляющим полномочия учредителя 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Учреждению  субсидии  из</w:t>
      </w:r>
      <w:r w:rsidR="000469FE"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Pr="00C37C2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D70" w:rsidRPr="00C37C2F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5C48BF" w:rsidRPr="00C3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(указывается конкретная цель предоставления, направление расходования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субсидии, с указанием объекта (работы, услуги))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_______________________________________________________ (далее - субсидия).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1.2. Субсидия  предоставляется  при  выполнении  Учреждением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условий: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1) наличие документов, подтверждающих основание и объем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lastRenderedPageBreak/>
        <w:t>субсидии: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.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(результатов ежегодной инвентаризации материально-технической базы</w:t>
      </w:r>
      <w:proofErr w:type="gramEnd"/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учреждений; сметы затрат на разработку проектной документации; локальных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сметных расчетов на капитальный ремонт, прошедших экспертизу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>, специализирующихся на экспертизе сметных расчетов;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обоснования приобретения особо ценного движимого имущества; предоставления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предписаний уполномоченных органов контроля и надзора, иные документы)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2) достижения целевых показателей: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(предполагаемый результат и эффективность от предоставления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субсидии в натуральном выражении)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(иные условия предоставления субсидий)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1.3. Субсидия перечисляется Учреждению на счет N ____________, открытый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в ___________________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сумме _____________.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2.1. </w:t>
      </w:r>
      <w:r w:rsidR="007B7506" w:rsidRPr="00C37C2F">
        <w:rPr>
          <w:rFonts w:ascii="Times New Roman" w:hAnsi="Times New Roman" w:cs="Times New Roman"/>
          <w:sz w:val="28"/>
          <w:szCs w:val="28"/>
        </w:rPr>
        <w:t>Учреждение, осуществляющее полномочия учредителя</w:t>
      </w:r>
      <w:r w:rsidRPr="00C37C2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перечислить Учреждению субсидию в сумме __________________________ рублей в срок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_______________ (или в соответствии с графиком, прилагаемым к настоящему Соглашению);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10 рабочих дней со дня поступления указанных предложений.</w:t>
      </w:r>
    </w:p>
    <w:p w:rsidR="007B7506" w:rsidRPr="00C37C2F" w:rsidRDefault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целевой субсидии и за соблюдением условий ее предоставления;</w:t>
      </w:r>
    </w:p>
    <w:p w:rsidR="007B7506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2.2. </w:t>
      </w:r>
      <w:r w:rsidR="007B7506" w:rsidRPr="00C37C2F">
        <w:rPr>
          <w:rFonts w:ascii="Times New Roman" w:hAnsi="Times New Roman" w:cs="Times New Roman"/>
          <w:sz w:val="28"/>
          <w:szCs w:val="28"/>
        </w:rPr>
        <w:t>Учреждение, осуществляющее полномочия учредителя</w:t>
      </w:r>
      <w:r w:rsidRPr="00C37C2F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7B7506" w:rsidRPr="00C37C2F">
        <w:rPr>
          <w:rFonts w:ascii="Times New Roman" w:hAnsi="Times New Roman" w:cs="Times New Roman"/>
          <w:sz w:val="28"/>
          <w:szCs w:val="28"/>
        </w:rPr>
        <w:t>:</w:t>
      </w:r>
    </w:p>
    <w:p w:rsidR="004147C9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1)</w:t>
      </w:r>
      <w:r w:rsidR="004147C9" w:rsidRPr="00C37C2F">
        <w:rPr>
          <w:rFonts w:ascii="Times New Roman" w:hAnsi="Times New Roman" w:cs="Times New Roman"/>
          <w:sz w:val="28"/>
          <w:szCs w:val="28"/>
        </w:rPr>
        <w:t xml:space="preserve">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</w:t>
      </w:r>
      <w:r w:rsidRPr="00C37C2F">
        <w:rPr>
          <w:rFonts w:ascii="Times New Roman" w:hAnsi="Times New Roman" w:cs="Times New Roman"/>
          <w:sz w:val="28"/>
          <w:szCs w:val="28"/>
        </w:rPr>
        <w:t>ство по предоставлению субсидии;</w:t>
      </w:r>
    </w:p>
    <w:p w:rsidR="007B7506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2)</w:t>
      </w:r>
      <w:r w:rsidR="00C37C2F">
        <w:rPr>
          <w:rFonts w:ascii="Times New Roman" w:hAnsi="Times New Roman" w:cs="Times New Roman"/>
          <w:sz w:val="28"/>
          <w:szCs w:val="28"/>
        </w:rPr>
        <w:t xml:space="preserve"> прекращать предоставление</w:t>
      </w:r>
      <w:r w:rsidR="00046EEB" w:rsidRPr="00C37C2F">
        <w:rPr>
          <w:rFonts w:ascii="Times New Roman" w:hAnsi="Times New Roman" w:cs="Times New Roman"/>
          <w:sz w:val="28"/>
          <w:szCs w:val="28"/>
        </w:rPr>
        <w:t xml:space="preserve"> субсидии в случае </w:t>
      </w:r>
      <w:r w:rsidR="00C41658" w:rsidRPr="00C37C2F">
        <w:rPr>
          <w:rFonts w:ascii="Times New Roman" w:hAnsi="Times New Roman" w:cs="Times New Roman"/>
          <w:sz w:val="28"/>
          <w:szCs w:val="28"/>
        </w:rPr>
        <w:t>нецелевого использования средств и принимать меры к взысканию средств, использованных не по целевому назначению;</w:t>
      </w:r>
    </w:p>
    <w:p w:rsidR="007B7506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3)</w:t>
      </w:r>
      <w:r w:rsidR="00C41658" w:rsidRPr="00C37C2F">
        <w:rPr>
          <w:rFonts w:ascii="Times New Roman" w:hAnsi="Times New Roman" w:cs="Times New Roman"/>
          <w:sz w:val="28"/>
          <w:szCs w:val="28"/>
        </w:rPr>
        <w:t xml:space="preserve"> устанавливать форму и сроки отчетности о результатах достижения цели, на которую предоставлена субсидия, перечень документов, принимаемых к отчету; </w:t>
      </w:r>
    </w:p>
    <w:p w:rsidR="007B7506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4)</w:t>
      </w:r>
      <w:r w:rsid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C41658" w:rsidRPr="00C37C2F">
        <w:rPr>
          <w:rFonts w:ascii="Times New Roman" w:hAnsi="Times New Roman" w:cs="Times New Roman"/>
          <w:sz w:val="28"/>
          <w:szCs w:val="28"/>
        </w:rPr>
        <w:t>включать в настоящее соглашение дополнительные пункты.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C41658" w:rsidRPr="00C37C2F" w:rsidRDefault="00C41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</w:t>
      </w:r>
      <w:r w:rsidR="00C37C2F">
        <w:rPr>
          <w:rFonts w:ascii="Times New Roman" w:hAnsi="Times New Roman" w:cs="Times New Roman"/>
          <w:sz w:val="28"/>
          <w:szCs w:val="28"/>
        </w:rPr>
        <w:t xml:space="preserve"> </w:t>
      </w:r>
      <w:r w:rsidRPr="00C37C2F">
        <w:rPr>
          <w:rFonts w:ascii="Times New Roman" w:hAnsi="Times New Roman" w:cs="Times New Roman"/>
          <w:sz w:val="28"/>
          <w:szCs w:val="28"/>
        </w:rPr>
        <w:t>использовать субсидию по целевому назначению;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</w:t>
      </w:r>
      <w:r w:rsidR="00C41658" w:rsidRPr="00C37C2F">
        <w:rPr>
          <w:rFonts w:ascii="Times New Roman" w:hAnsi="Times New Roman" w:cs="Times New Roman"/>
          <w:sz w:val="28"/>
          <w:szCs w:val="28"/>
        </w:rPr>
        <w:t>своевременно информировать учреждение, осуществляющее функции и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2) </w:t>
      </w:r>
      <w:r w:rsidR="00C41658" w:rsidRPr="00C37C2F">
        <w:rPr>
          <w:rFonts w:ascii="Times New Roman" w:hAnsi="Times New Roman" w:cs="Times New Roman"/>
          <w:sz w:val="28"/>
          <w:szCs w:val="28"/>
        </w:rPr>
        <w:t xml:space="preserve">предоставлять отчетность о результатах достижения цели, на которую предоставлена субсидия, в срок </w:t>
      </w:r>
      <w:proofErr w:type="gramStart"/>
      <w:r w:rsidR="00C41658" w:rsidRPr="00C3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1658" w:rsidRPr="00C37C2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="00C41658" w:rsidRPr="00C3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1658" w:rsidRPr="00C37C2F">
        <w:rPr>
          <w:rFonts w:ascii="Times New Roman" w:hAnsi="Times New Roman" w:cs="Times New Roman"/>
          <w:sz w:val="28"/>
          <w:szCs w:val="28"/>
        </w:rPr>
        <w:t xml:space="preserve"> соответствии с формой, установленной учреждением, осуществляющим функции и полномочия учредителя, для конкретной целевой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3) </w:t>
      </w:r>
      <w:r w:rsidR="000469FE" w:rsidRPr="00C37C2F">
        <w:rPr>
          <w:rFonts w:ascii="Times New Roman" w:hAnsi="Times New Roman" w:cs="Times New Roman"/>
          <w:sz w:val="28"/>
          <w:szCs w:val="28"/>
        </w:rPr>
        <w:t>обеспечить возврат в местный бюджет неиспользованных средств  субсидии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0469FE" w:rsidRPr="00C37C2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37C2F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69FE" w:rsidRPr="00C3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9FE" w:rsidRPr="00C3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69FE" w:rsidRPr="00C37C2F">
        <w:rPr>
          <w:rFonts w:ascii="Times New Roman" w:hAnsi="Times New Roman" w:cs="Times New Roman"/>
          <w:sz w:val="28"/>
          <w:szCs w:val="28"/>
        </w:rPr>
        <w:t xml:space="preserve"> _________ в</w:t>
      </w:r>
      <w:r w:rsidRPr="00C37C2F">
        <w:rPr>
          <w:rFonts w:ascii="Times New Roman" w:hAnsi="Times New Roman" w:cs="Times New Roman"/>
          <w:sz w:val="28"/>
          <w:szCs w:val="28"/>
        </w:rPr>
        <w:t>, установленн</w:t>
      </w:r>
      <w:r w:rsidR="000469FE" w:rsidRPr="00C37C2F">
        <w:rPr>
          <w:rFonts w:ascii="Times New Roman" w:hAnsi="Times New Roman" w:cs="Times New Roman"/>
          <w:sz w:val="28"/>
          <w:szCs w:val="28"/>
        </w:rPr>
        <w:t>ом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0469FE" w:rsidRPr="00C37C2F">
        <w:rPr>
          <w:rFonts w:ascii="Times New Roman" w:hAnsi="Times New Roman" w:cs="Times New Roman"/>
          <w:sz w:val="28"/>
          <w:szCs w:val="28"/>
        </w:rPr>
        <w:t>учредителем порядке, в случае если: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нарушения условий и порядка предоставления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нецелевого использования предоставленной субсидии;</w:t>
      </w:r>
    </w:p>
    <w:p w:rsidR="004147C9" w:rsidRPr="00C37C2F" w:rsidRDefault="0004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фактически произведенные бюджетным (автономным) учреждением расходы меньш</w:t>
      </w:r>
      <w:r w:rsidR="00C37C2F">
        <w:rPr>
          <w:rFonts w:ascii="Times New Roman" w:hAnsi="Times New Roman" w:cs="Times New Roman"/>
          <w:sz w:val="28"/>
          <w:szCs w:val="28"/>
        </w:rPr>
        <w:t>е утвержденного объема субсидии</w:t>
      </w:r>
      <w:r w:rsidR="004147C9" w:rsidRPr="00C37C2F">
        <w:rPr>
          <w:rFonts w:ascii="Times New Roman" w:hAnsi="Times New Roman" w:cs="Times New Roman"/>
          <w:sz w:val="28"/>
          <w:szCs w:val="28"/>
        </w:rPr>
        <w:t>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2.4. </w:t>
      </w:r>
      <w:r w:rsidR="00FC4E0E" w:rsidRPr="00C37C2F">
        <w:rPr>
          <w:rFonts w:ascii="Times New Roman" w:hAnsi="Times New Roman" w:cs="Times New Roman"/>
          <w:sz w:val="28"/>
          <w:szCs w:val="28"/>
        </w:rPr>
        <w:t>Бюджетное (автономное) у</w:t>
      </w:r>
      <w:r w:rsidRPr="00C37C2F">
        <w:rPr>
          <w:rFonts w:ascii="Times New Roman" w:hAnsi="Times New Roman" w:cs="Times New Roman"/>
          <w:sz w:val="28"/>
          <w:szCs w:val="28"/>
        </w:rPr>
        <w:t xml:space="preserve">чреждение вправе обращаться к </w:t>
      </w:r>
      <w:r w:rsidR="00FC4E0E" w:rsidRPr="00C37C2F">
        <w:rPr>
          <w:rFonts w:ascii="Times New Roman" w:hAnsi="Times New Roman" w:cs="Times New Roman"/>
          <w:sz w:val="28"/>
          <w:szCs w:val="28"/>
        </w:rPr>
        <w:t>учреждению, осуществляющему функции и полномочия учредителя,</w:t>
      </w:r>
      <w:r w:rsidRPr="00C37C2F">
        <w:rPr>
          <w:rFonts w:ascii="Times New Roman" w:hAnsi="Times New Roman" w:cs="Times New Roman"/>
          <w:sz w:val="28"/>
          <w:szCs w:val="28"/>
        </w:rPr>
        <w:t xml:space="preserve"> с предложением об изменении размера субсидии.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3. ОТЧЕТНОСТЬ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 w:rsidP="001D32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Учреждение предоставляет</w:t>
      </w:r>
      <w:r w:rsidR="001D32EA" w:rsidRPr="00C37C2F">
        <w:rPr>
          <w:rFonts w:ascii="Times New Roman" w:hAnsi="Times New Roman" w:cs="Times New Roman"/>
          <w:sz w:val="28"/>
          <w:szCs w:val="28"/>
        </w:rPr>
        <w:t>,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Учреждением, осуществляющим полномочия учредителя </w:t>
      </w:r>
      <w:r w:rsidRPr="00C37C2F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22" w:history="1">
        <w:r w:rsidRPr="00C37C2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37C2F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форме, являющейся неотъемлемой частью данного Соглашения (приложение N 1), с приложением копий документов, подтверждающих фактически понесенные расходы;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2) Пояснительную записку об эффективности использования целевой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3) другие документы и сведения, характеризующие состояние реализации субсидии.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4F8" w:rsidRPr="00C37C2F" w:rsidRDefault="00D054F8" w:rsidP="00D05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D054F8" w:rsidRPr="00C37C2F" w:rsidRDefault="00D054F8" w:rsidP="00D05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4F8" w:rsidRPr="00C37C2F" w:rsidRDefault="00D054F8" w:rsidP="00D05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"__" ____________ 20__.</w:t>
      </w:r>
    </w:p>
    <w:p w:rsidR="00D054F8" w:rsidRPr="00C37C2F" w:rsidRDefault="00D05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D05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</w:t>
      </w:r>
      <w:r w:rsidR="004147C9" w:rsidRPr="00C37C2F">
        <w:rPr>
          <w:rFonts w:ascii="Times New Roman" w:hAnsi="Times New Roman" w:cs="Times New Roman"/>
          <w:sz w:val="28"/>
          <w:szCs w:val="28"/>
        </w:rPr>
        <w:t>. ИЗМЕНЕНИЕ, РАСТОРЖЕНИЕ И ПРИОСТАНОВЛЕНИЕ</w:t>
      </w: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ИСПОЛНЕНИЯ СОГЛАШЕНИЯ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2D2" w:rsidRPr="00C37C2F" w:rsidRDefault="001F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D05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147C9" w:rsidRPr="00C37C2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1D3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Учреждение, осуществляющее</w:t>
      </w:r>
      <w:r w:rsidR="004147C9" w:rsidRPr="00C37C2F">
        <w:rPr>
          <w:rFonts w:ascii="Times New Roman" w:hAnsi="Times New Roman" w:cs="Times New Roman"/>
          <w:sz w:val="28"/>
          <w:szCs w:val="28"/>
        </w:rPr>
        <w:t xml:space="preserve">                     Учреждение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полномочия учредителя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C2F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2F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ИНН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C37C2F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БИК 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37C2F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/с 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2F">
        <w:rPr>
          <w:rFonts w:ascii="Times New Roman" w:hAnsi="Times New Roman" w:cs="Times New Roman"/>
          <w:sz w:val="28"/>
          <w:szCs w:val="28"/>
        </w:rPr>
        <w:t>р/с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/с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2F">
        <w:rPr>
          <w:rFonts w:ascii="Times New Roman" w:hAnsi="Times New Roman" w:cs="Times New Roman"/>
          <w:sz w:val="28"/>
          <w:szCs w:val="28"/>
        </w:rPr>
        <w:t>л/с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C37C2F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           _</w:t>
      </w:r>
      <w:r w:rsidR="0045281E" w:rsidRPr="00C37C2F">
        <w:rPr>
          <w:rFonts w:ascii="Times New Roman" w:hAnsi="Times New Roman" w:cs="Times New Roman"/>
          <w:sz w:val="28"/>
          <w:szCs w:val="28"/>
        </w:rPr>
        <w:t>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(Ф.И.О.)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37C2F">
        <w:rPr>
          <w:rFonts w:ascii="Times New Roman" w:hAnsi="Times New Roman" w:cs="Times New Roman"/>
          <w:sz w:val="28"/>
          <w:szCs w:val="28"/>
        </w:rPr>
        <w:t>(Ф.И.О.)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45281E" w:rsidRDefault="004147C9" w:rsidP="00E94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147C9" w:rsidRPr="0045281E" w:rsidSect="005360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37C2F">
        <w:rPr>
          <w:rFonts w:ascii="Times New Roman" w:hAnsi="Times New Roman" w:cs="Times New Roman"/>
          <w:sz w:val="28"/>
          <w:szCs w:val="28"/>
        </w:rPr>
        <w:t>М.П.</w:t>
      </w:r>
      <w:r w:rsidRPr="003C717C">
        <w:rPr>
          <w:rFonts w:ascii="Times New Roman" w:hAnsi="Times New Roman" w:cs="Times New Roman"/>
          <w:sz w:val="24"/>
          <w:szCs w:val="24"/>
        </w:rPr>
        <w:t xml:space="preserve">  </w:t>
      </w:r>
      <w:r w:rsidR="0045281E" w:rsidRPr="003C717C">
        <w:rPr>
          <w:rFonts w:ascii="Times New Roman" w:hAnsi="Times New Roman" w:cs="Times New Roman"/>
          <w:sz w:val="24"/>
          <w:szCs w:val="24"/>
        </w:rPr>
        <w:t xml:space="preserve">    </w:t>
      </w:r>
      <w:r w:rsidR="000469FE" w:rsidRPr="003C717C">
        <w:rPr>
          <w:rFonts w:ascii="Times New Roman" w:hAnsi="Times New Roman" w:cs="Times New Roman"/>
          <w:sz w:val="24"/>
          <w:szCs w:val="24"/>
        </w:rPr>
        <w:t>М.П</w:t>
      </w:r>
      <w:r w:rsidR="000469FE" w:rsidRPr="0045281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147C9" w:rsidRPr="001F32D2" w:rsidRDefault="001F32D2">
      <w:pPr>
        <w:pStyle w:val="ConsPlusNormal"/>
        <w:jc w:val="right"/>
        <w:rPr>
          <w:sz w:val="24"/>
          <w:szCs w:val="24"/>
        </w:rPr>
      </w:pPr>
      <w:r w:rsidRPr="001F32D2">
        <w:rPr>
          <w:sz w:val="24"/>
          <w:szCs w:val="24"/>
        </w:rPr>
        <w:lastRenderedPageBreak/>
        <w:t>П</w:t>
      </w:r>
      <w:r w:rsidR="004147C9" w:rsidRPr="001F32D2">
        <w:rPr>
          <w:sz w:val="24"/>
          <w:szCs w:val="24"/>
        </w:rPr>
        <w:t>риложение N 1</w:t>
      </w:r>
    </w:p>
    <w:p w:rsidR="004147C9" w:rsidRPr="001F32D2" w:rsidRDefault="004147C9">
      <w:pPr>
        <w:pStyle w:val="ConsPlusNormal"/>
        <w:jc w:val="right"/>
        <w:rPr>
          <w:sz w:val="24"/>
          <w:szCs w:val="24"/>
        </w:rPr>
      </w:pPr>
      <w:r w:rsidRPr="001F32D2">
        <w:rPr>
          <w:sz w:val="24"/>
          <w:szCs w:val="24"/>
        </w:rPr>
        <w:t>к Соглашению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bookmarkStart w:id="5" w:name="P222"/>
      <w:bookmarkEnd w:id="5"/>
      <w:r w:rsidRPr="001F32D2">
        <w:rPr>
          <w:sz w:val="24"/>
          <w:szCs w:val="24"/>
        </w:rPr>
        <w:t>ОТЧЕТ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ОБ ИСПОЛЬЗОВАНИИ СУБСИДИИ НА ИНЫЕ ЦЕЛИ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____________________________________________________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(наименование бюджетного учреждения)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ЗА ________________________20__ Г.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(отчетный период)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Раздел 1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964"/>
        <w:gridCol w:w="1928"/>
        <w:gridCol w:w="964"/>
        <w:gridCol w:w="1417"/>
        <w:gridCol w:w="1361"/>
        <w:gridCol w:w="3153"/>
      </w:tblGrid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 xml:space="preserve">N </w:t>
            </w:r>
            <w:proofErr w:type="gramStart"/>
            <w:r w:rsidRPr="001F32D2">
              <w:rPr>
                <w:sz w:val="24"/>
                <w:szCs w:val="24"/>
              </w:rPr>
              <w:t>п</w:t>
            </w:r>
            <w:proofErr w:type="gramEnd"/>
            <w:r w:rsidRPr="001F32D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Код и наименование субсидии</w:t>
            </w: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Цель предоставления, направление расходования субсидии, с указанием объекта (работы, услуги)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Код КОСГУ</w:t>
            </w:r>
          </w:p>
        </w:tc>
        <w:tc>
          <w:tcPr>
            <w:tcW w:w="1928" w:type="dxa"/>
            <w:vAlign w:val="center"/>
          </w:tcPr>
          <w:p w:rsidR="004147C9" w:rsidRPr="001F32D2" w:rsidRDefault="004147C9" w:rsidP="000469FE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 xml:space="preserve">Код </w:t>
            </w:r>
            <w:r w:rsidR="000469FE" w:rsidRPr="001F32D2">
              <w:rPr>
                <w:sz w:val="24"/>
                <w:szCs w:val="24"/>
              </w:rPr>
              <w:t xml:space="preserve">бюджетной </w:t>
            </w:r>
            <w:r w:rsidRPr="001F32D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План, рублей</w:t>
            </w: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Исполнено, рублей</w:t>
            </w: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Процент исполнения</w:t>
            </w: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Причины отклонений</w:t>
            </w: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9</w:t>
            </w: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ИТОГО:</w:t>
            </w: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47C9" w:rsidRPr="001F32D2" w:rsidRDefault="004147C9">
      <w:pPr>
        <w:pStyle w:val="ConsPlusNormal"/>
        <w:rPr>
          <w:sz w:val="24"/>
          <w:szCs w:val="24"/>
        </w:rPr>
      </w:pPr>
    </w:p>
    <w:p w:rsidR="00E9446A" w:rsidRPr="001F32D2" w:rsidRDefault="00E9446A">
      <w:pPr>
        <w:pStyle w:val="ConsPlusNormal"/>
        <w:jc w:val="center"/>
        <w:rPr>
          <w:sz w:val="24"/>
          <w:szCs w:val="24"/>
        </w:rPr>
      </w:pPr>
    </w:p>
    <w:p w:rsidR="00E9446A" w:rsidRDefault="00E9446A">
      <w:pPr>
        <w:pStyle w:val="ConsPlusNormal"/>
        <w:jc w:val="center"/>
      </w:pPr>
    </w:p>
    <w:p w:rsidR="00E9446A" w:rsidRDefault="00E9446A">
      <w:pPr>
        <w:pStyle w:val="ConsPlusNormal"/>
        <w:jc w:val="center"/>
      </w:pPr>
    </w:p>
    <w:p w:rsidR="00E9446A" w:rsidRDefault="00E9446A">
      <w:pPr>
        <w:pStyle w:val="ConsPlusNormal"/>
        <w:jc w:val="center"/>
      </w:pPr>
    </w:p>
    <w:p w:rsidR="00E9446A" w:rsidRDefault="00E9446A">
      <w:pPr>
        <w:pStyle w:val="ConsPlusNormal"/>
        <w:jc w:val="center"/>
      </w:pPr>
    </w:p>
    <w:p w:rsidR="000469FE" w:rsidRPr="001F32D2" w:rsidRDefault="000469FE">
      <w:pPr>
        <w:pStyle w:val="ConsPlusNormal"/>
        <w:jc w:val="center"/>
        <w:rPr>
          <w:sz w:val="24"/>
          <w:szCs w:val="24"/>
        </w:rPr>
      </w:pPr>
    </w:p>
    <w:p w:rsidR="004147C9" w:rsidRPr="001F32D2" w:rsidRDefault="004147C9" w:rsidP="000469FE">
      <w:pPr>
        <w:pStyle w:val="ConsPlusNormal"/>
        <w:jc w:val="right"/>
        <w:rPr>
          <w:sz w:val="24"/>
          <w:szCs w:val="24"/>
        </w:rPr>
      </w:pPr>
      <w:r w:rsidRPr="001F32D2">
        <w:rPr>
          <w:sz w:val="24"/>
          <w:szCs w:val="24"/>
        </w:rPr>
        <w:t>Раздел 2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276"/>
        <w:gridCol w:w="1134"/>
        <w:gridCol w:w="1418"/>
        <w:gridCol w:w="1842"/>
        <w:gridCol w:w="2268"/>
        <w:gridCol w:w="3261"/>
      </w:tblGrid>
      <w:tr w:rsidR="004147C9" w:rsidRPr="001F32D2" w:rsidTr="000469FE">
        <w:tc>
          <w:tcPr>
            <w:tcW w:w="567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 xml:space="preserve">N </w:t>
            </w:r>
            <w:proofErr w:type="gramStart"/>
            <w:r w:rsidRPr="001F32D2">
              <w:rPr>
                <w:sz w:val="24"/>
                <w:szCs w:val="24"/>
              </w:rPr>
              <w:t>п</w:t>
            </w:r>
            <w:proofErr w:type="gramEnd"/>
            <w:r w:rsidRPr="001F32D2">
              <w:rPr>
                <w:sz w:val="24"/>
                <w:szCs w:val="24"/>
              </w:rPr>
              <w:t>/п</w:t>
            </w:r>
          </w:p>
        </w:tc>
        <w:tc>
          <w:tcPr>
            <w:tcW w:w="2897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Отклонение в абсолютном выражении</w:t>
            </w:r>
          </w:p>
        </w:tc>
        <w:tc>
          <w:tcPr>
            <w:tcW w:w="3261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4147C9" w:rsidRPr="001F32D2" w:rsidTr="000469FE">
        <w:tc>
          <w:tcPr>
            <w:tcW w:w="567" w:type="dxa"/>
            <w:vMerge/>
          </w:tcPr>
          <w:p w:rsidR="004147C9" w:rsidRPr="001F32D2" w:rsidRDefault="004147C9"/>
        </w:tc>
        <w:tc>
          <w:tcPr>
            <w:tcW w:w="2897" w:type="dxa"/>
            <w:vMerge/>
          </w:tcPr>
          <w:p w:rsidR="004147C9" w:rsidRPr="001F32D2" w:rsidRDefault="004147C9"/>
        </w:tc>
        <w:tc>
          <w:tcPr>
            <w:tcW w:w="1276" w:type="dxa"/>
            <w:vMerge/>
          </w:tcPr>
          <w:p w:rsidR="004147C9" w:rsidRPr="001F32D2" w:rsidRDefault="004147C9"/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4147C9" w:rsidRPr="001F32D2" w:rsidRDefault="004147C9"/>
        </w:tc>
        <w:tc>
          <w:tcPr>
            <w:tcW w:w="2268" w:type="dxa"/>
            <w:vMerge/>
          </w:tcPr>
          <w:p w:rsidR="004147C9" w:rsidRPr="001F32D2" w:rsidRDefault="004147C9"/>
        </w:tc>
        <w:tc>
          <w:tcPr>
            <w:tcW w:w="3261" w:type="dxa"/>
            <w:vMerge/>
          </w:tcPr>
          <w:p w:rsidR="004147C9" w:rsidRPr="001F32D2" w:rsidRDefault="004147C9"/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8</w:t>
            </w: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...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rmal"/>
        <w:ind w:firstLine="540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Приложение 1 - Копии документов, подтверждающие фактически понесенные расходы.</w:t>
      </w:r>
    </w:p>
    <w:p w:rsidR="004147C9" w:rsidRPr="001F32D2" w:rsidRDefault="004147C9">
      <w:pPr>
        <w:pStyle w:val="ConsPlusNormal"/>
        <w:ind w:firstLine="540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Приложение 2 - Пояснительная записка об эффективности использования целевой субсидии.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Руководитель учреждения _____________ _____________________________________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 xml:space="preserve">                          (подпись)           (расшифровка подписи)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М.П.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Исполнитель _______________________________________________________________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 xml:space="preserve">                                 (Ф.И.О. должность)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Телефон ______________________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Дата составления отчета "____" _______________ 20__ г.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Default="004147C9">
      <w:pPr>
        <w:pStyle w:val="ConsPlusNormal"/>
      </w:pPr>
    </w:p>
    <w:p w:rsidR="008B24FD" w:rsidRDefault="008B24FD" w:rsidP="00FC4E0E"/>
    <w:sectPr w:rsidR="008B24FD" w:rsidSect="008A7156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398"/>
    <w:multiLevelType w:val="hybridMultilevel"/>
    <w:tmpl w:val="159C40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C9"/>
    <w:rsid w:val="000469FE"/>
    <w:rsid w:val="00046EEB"/>
    <w:rsid w:val="000F0965"/>
    <w:rsid w:val="001234F4"/>
    <w:rsid w:val="00132C79"/>
    <w:rsid w:val="00140CF1"/>
    <w:rsid w:val="001C5336"/>
    <w:rsid w:val="001D32EA"/>
    <w:rsid w:val="001F32D2"/>
    <w:rsid w:val="00316D70"/>
    <w:rsid w:val="003C717C"/>
    <w:rsid w:val="004147C9"/>
    <w:rsid w:val="0045281E"/>
    <w:rsid w:val="004C3C05"/>
    <w:rsid w:val="00532D2C"/>
    <w:rsid w:val="005360C0"/>
    <w:rsid w:val="00572145"/>
    <w:rsid w:val="005834C8"/>
    <w:rsid w:val="005C48BF"/>
    <w:rsid w:val="00652D4F"/>
    <w:rsid w:val="0072093B"/>
    <w:rsid w:val="00721D6D"/>
    <w:rsid w:val="007B7506"/>
    <w:rsid w:val="008A7156"/>
    <w:rsid w:val="008B24FD"/>
    <w:rsid w:val="008E0B76"/>
    <w:rsid w:val="009647DA"/>
    <w:rsid w:val="009A085A"/>
    <w:rsid w:val="00B32472"/>
    <w:rsid w:val="00BA4066"/>
    <w:rsid w:val="00C37C2F"/>
    <w:rsid w:val="00C41658"/>
    <w:rsid w:val="00D022DA"/>
    <w:rsid w:val="00D054F8"/>
    <w:rsid w:val="00D27589"/>
    <w:rsid w:val="00E9446A"/>
    <w:rsid w:val="00ED34E3"/>
    <w:rsid w:val="00F95C49"/>
    <w:rsid w:val="00FA3839"/>
    <w:rsid w:val="00FC4E0E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5360C0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5360C0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C4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5360C0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5360C0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C4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E4DB2F150D9FAA7238B709E91D8260337361CD25F7C88B9A8ED78CAA33D261116E332F38F4FE5BWD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62E4DB2F150D9FAA7238B709E91D8260337361CD25F7C88B9A8ED78CAA33D261116E312E3F5FW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62E4DB2F150D9FAA7238B709E91D8260337361CD25F7C88B9A8ED78CAA33D261116E332F38F4FE5BW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62E4DB2F150D9FAA7226BA1F8543886031296CCF21FD9DD6CE8880D3FA3587215168666C7FFDFFB51ECB2658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F438-3E45-44BC-A2A5-649B511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3</cp:revision>
  <cp:lastPrinted>2016-04-27T06:33:00Z</cp:lastPrinted>
  <dcterms:created xsi:type="dcterms:W3CDTF">2016-04-27T06:28:00Z</dcterms:created>
  <dcterms:modified xsi:type="dcterms:W3CDTF">2016-04-27T06:43:00Z</dcterms:modified>
</cp:coreProperties>
</file>