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7" w:rsidRDefault="00E17CE7" w:rsidP="00E17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E7" w:rsidRDefault="00E17CE7" w:rsidP="00E17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17CE7" w:rsidRDefault="00E17CE7" w:rsidP="00E17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17CE7" w:rsidRDefault="00E17CE7" w:rsidP="00E17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17CE7" w:rsidRDefault="00E17CE7" w:rsidP="00E17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17CE7" w:rsidRDefault="00E17CE7" w:rsidP="00E17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E17CE7" w:rsidRPr="00E86366" w:rsidRDefault="000540AC" w:rsidP="00E17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6366">
        <w:rPr>
          <w:rFonts w:ascii="Times New Roman" w:hAnsi="Times New Roman" w:cs="Times New Roman"/>
          <w:b w:val="0"/>
          <w:bCs w:val="0"/>
          <w:sz w:val="24"/>
          <w:szCs w:val="24"/>
        </w:rPr>
        <w:t>15.03</w:t>
      </w:r>
      <w:r w:rsidR="00E17CE7" w:rsidRPr="00E863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.2016                                                                         </w:t>
      </w:r>
      <w:r w:rsidRPr="00E863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E863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DD0B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E863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863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105</w:t>
      </w:r>
    </w:p>
    <w:p w:rsidR="00E17CE7" w:rsidRPr="00E86366" w:rsidRDefault="00E17CE7" w:rsidP="00E17C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6366">
        <w:rPr>
          <w:rFonts w:ascii="Times New Roman" w:hAnsi="Times New Roman" w:cs="Times New Roman"/>
          <w:b w:val="0"/>
          <w:bCs w:val="0"/>
          <w:sz w:val="24"/>
          <w:szCs w:val="24"/>
        </w:rPr>
        <w:t>с. Усть – Ницинское</w:t>
      </w:r>
    </w:p>
    <w:p w:rsidR="00E17CE7" w:rsidRPr="00E86366" w:rsidRDefault="00E17CE7" w:rsidP="00E17CE7">
      <w:pPr>
        <w:rPr>
          <w:sz w:val="24"/>
          <w:szCs w:val="24"/>
        </w:rPr>
      </w:pPr>
    </w:p>
    <w:p w:rsidR="00DD0B93" w:rsidRDefault="000540AC" w:rsidP="00DD0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B93">
        <w:rPr>
          <w:rFonts w:ascii="Times New Roman" w:hAnsi="Times New Roman" w:cs="Times New Roman"/>
          <w:b/>
          <w:i/>
          <w:sz w:val="28"/>
          <w:szCs w:val="28"/>
        </w:rPr>
        <w:t>О подготовке и содержание в готовности сил и сре</w:t>
      </w:r>
      <w:proofErr w:type="gramStart"/>
      <w:r w:rsidRPr="00DD0B93">
        <w:rPr>
          <w:rFonts w:ascii="Times New Roman" w:hAnsi="Times New Roman" w:cs="Times New Roman"/>
          <w:b/>
          <w:i/>
          <w:sz w:val="28"/>
          <w:szCs w:val="28"/>
        </w:rPr>
        <w:t>дств дл</w:t>
      </w:r>
      <w:proofErr w:type="gramEnd"/>
      <w:r w:rsidRPr="00DD0B93">
        <w:rPr>
          <w:rFonts w:ascii="Times New Roman" w:hAnsi="Times New Roman" w:cs="Times New Roman"/>
          <w:b/>
          <w:i/>
          <w:sz w:val="28"/>
          <w:szCs w:val="28"/>
        </w:rPr>
        <w:t xml:space="preserve">я защиты от  чрезвычайных ситуаций населения </w:t>
      </w:r>
    </w:p>
    <w:p w:rsidR="00B94C06" w:rsidRDefault="000540AC" w:rsidP="00DD0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B93">
        <w:rPr>
          <w:rFonts w:ascii="Times New Roman" w:hAnsi="Times New Roman" w:cs="Times New Roman"/>
          <w:b/>
          <w:i/>
          <w:sz w:val="28"/>
          <w:szCs w:val="28"/>
        </w:rPr>
        <w:t>Усть-Ницинского   сельского поселения</w:t>
      </w:r>
    </w:p>
    <w:p w:rsidR="00DD0B93" w:rsidRPr="00DD0B93" w:rsidRDefault="00DD0B93" w:rsidP="00DD0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0AC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2A9">
        <w:rPr>
          <w:sz w:val="28"/>
          <w:szCs w:val="28"/>
        </w:rPr>
        <w:t xml:space="preserve"> </w:t>
      </w:r>
      <w:proofErr w:type="gramStart"/>
      <w:r w:rsidR="006577BC" w:rsidRPr="00DD0B9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</w:t>
      </w:r>
      <w:r>
        <w:rPr>
          <w:rFonts w:ascii="Times New Roman" w:hAnsi="Times New Roman" w:cs="Times New Roman"/>
          <w:sz w:val="28"/>
          <w:szCs w:val="28"/>
        </w:rPr>
        <w:t xml:space="preserve"> года № 68-ФЗ</w:t>
      </w:r>
      <w:r w:rsidR="006577BC" w:rsidRPr="00DD0B93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</w:t>
      </w:r>
      <w:r w:rsidR="006577BC" w:rsidRPr="00DD0B93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Законом Свердловской  области от 27 декабря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C" w:rsidRPr="00DD0B93">
        <w:rPr>
          <w:rFonts w:ascii="Times New Roman" w:hAnsi="Times New Roman" w:cs="Times New Roman"/>
          <w:sz w:val="28"/>
          <w:szCs w:val="28"/>
        </w:rPr>
        <w:t>года № 221-03 «О защите населения и территорий от чрезвычайных ситуаций  природного и техногенного характера в</w:t>
      </w:r>
      <w:proofErr w:type="gramEnd"/>
      <w:r w:rsidR="006577BC" w:rsidRPr="00DD0B93">
        <w:rPr>
          <w:rFonts w:ascii="Times New Roman" w:hAnsi="Times New Roman" w:cs="Times New Roman"/>
          <w:sz w:val="28"/>
          <w:szCs w:val="28"/>
        </w:rPr>
        <w:t xml:space="preserve"> Свердловской области», Постановлением Правительства Свердловской области от 28.02.2005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BC" w:rsidRPr="00DD0B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139-ПП «</w:t>
      </w:r>
      <w:r w:rsidR="006577BC" w:rsidRPr="00DD0B93">
        <w:rPr>
          <w:rFonts w:ascii="Times New Roman" w:hAnsi="Times New Roman" w:cs="Times New Roman"/>
          <w:sz w:val="28"/>
          <w:szCs w:val="28"/>
        </w:rPr>
        <w:t>О Свердловской областной подсистеме единой государственной системы предупреждения и ликвидации чрезвычайных ситуаций», в целях обеспечения постоянной готовности сил и средств, привлекаемых для чрезвычайных ситуаций на территории Усть-Ницинского сельского поселения</w:t>
      </w:r>
    </w:p>
    <w:p w:rsidR="00DD0B93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2A9" w:rsidRPr="00DD0B93" w:rsidRDefault="009B22A9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B22A9" w:rsidRPr="00DD0B93" w:rsidRDefault="009B22A9" w:rsidP="00DD0B9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>Утвердить состав сил и средств постоянной готовности, привлекаемых для ликвидации чрезвычайных ситуаций на территории Усть-Ницинского сельского поселения (приложение № 1)</w:t>
      </w:r>
      <w:r w:rsidR="00DD0B93">
        <w:rPr>
          <w:rFonts w:ascii="Times New Roman" w:hAnsi="Times New Roman" w:cs="Times New Roman"/>
          <w:sz w:val="28"/>
          <w:szCs w:val="28"/>
        </w:rPr>
        <w:t>.</w:t>
      </w:r>
    </w:p>
    <w:p w:rsidR="009B22A9" w:rsidRPr="00DD0B93" w:rsidRDefault="009B22A9" w:rsidP="00DD0B9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учреждений и организаций: МУП «Жилкомсервис», МУП «Север</w:t>
      </w:r>
      <w:r w:rsidR="00DD0B93">
        <w:rPr>
          <w:rFonts w:ascii="Times New Roman" w:hAnsi="Times New Roman" w:cs="Times New Roman"/>
          <w:sz w:val="28"/>
          <w:szCs w:val="28"/>
        </w:rPr>
        <w:t>», ИП «</w:t>
      </w:r>
      <w:r w:rsidRPr="00DD0B93">
        <w:rPr>
          <w:rFonts w:ascii="Times New Roman" w:hAnsi="Times New Roman" w:cs="Times New Roman"/>
          <w:sz w:val="28"/>
          <w:szCs w:val="28"/>
        </w:rPr>
        <w:t xml:space="preserve">Сумин А.В.», </w:t>
      </w:r>
      <w:r w:rsidR="002B06BC" w:rsidRPr="00DD0B93">
        <w:rPr>
          <w:rFonts w:ascii="Times New Roman" w:hAnsi="Times New Roman" w:cs="Times New Roman"/>
          <w:sz w:val="28"/>
          <w:szCs w:val="28"/>
        </w:rPr>
        <w:t>ИП «Иванов</w:t>
      </w:r>
      <w:r w:rsidR="00D36520" w:rsidRPr="00DD0B93">
        <w:rPr>
          <w:rFonts w:ascii="Times New Roman" w:hAnsi="Times New Roman" w:cs="Times New Roman"/>
          <w:sz w:val="28"/>
          <w:szCs w:val="28"/>
        </w:rPr>
        <w:t xml:space="preserve"> И.А.», ИП «Фомиченко А.Г.»,  </w:t>
      </w:r>
      <w:r w:rsidR="002B06BC" w:rsidRPr="00DD0B93">
        <w:rPr>
          <w:rFonts w:ascii="Times New Roman" w:hAnsi="Times New Roman" w:cs="Times New Roman"/>
          <w:sz w:val="28"/>
          <w:szCs w:val="28"/>
        </w:rPr>
        <w:t xml:space="preserve"> ИП «Ларионов В.В.»,</w:t>
      </w:r>
      <w:r w:rsidR="005B704E" w:rsidRPr="00DD0B93">
        <w:rPr>
          <w:rFonts w:ascii="Times New Roman" w:hAnsi="Times New Roman" w:cs="Times New Roman"/>
          <w:sz w:val="28"/>
          <w:szCs w:val="28"/>
        </w:rPr>
        <w:t xml:space="preserve"> </w:t>
      </w:r>
      <w:r w:rsidR="00A759E9" w:rsidRPr="00DD0B93">
        <w:rPr>
          <w:rFonts w:ascii="Times New Roman" w:hAnsi="Times New Roman" w:cs="Times New Roman"/>
          <w:sz w:val="28"/>
          <w:szCs w:val="28"/>
        </w:rPr>
        <w:t>ООО СХП «Вектор»</w:t>
      </w:r>
      <w:r w:rsidR="002B06BC" w:rsidRPr="00DD0B93">
        <w:rPr>
          <w:rFonts w:ascii="Times New Roman" w:hAnsi="Times New Roman" w:cs="Times New Roman"/>
          <w:sz w:val="28"/>
          <w:szCs w:val="28"/>
        </w:rPr>
        <w:t>:</w:t>
      </w:r>
    </w:p>
    <w:p w:rsidR="002B06BC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6BC" w:rsidRPr="00DD0B93">
        <w:rPr>
          <w:rFonts w:ascii="Times New Roman" w:hAnsi="Times New Roman" w:cs="Times New Roman"/>
          <w:sz w:val="28"/>
          <w:szCs w:val="28"/>
        </w:rPr>
        <w:t>1)</w:t>
      </w:r>
      <w:r w:rsidR="005B704E" w:rsidRPr="00DD0B93">
        <w:rPr>
          <w:rFonts w:ascii="Times New Roman" w:hAnsi="Times New Roman" w:cs="Times New Roman"/>
          <w:sz w:val="28"/>
          <w:szCs w:val="28"/>
        </w:rPr>
        <w:t xml:space="preserve"> </w:t>
      </w:r>
      <w:r w:rsidR="002B06BC" w:rsidRPr="00DD0B93">
        <w:rPr>
          <w:rFonts w:ascii="Times New Roman" w:hAnsi="Times New Roman" w:cs="Times New Roman"/>
          <w:sz w:val="28"/>
          <w:szCs w:val="28"/>
        </w:rPr>
        <w:t>обеспечить постоянную готовность сил и средств, в соответствии с приложением № 1, к ликвидации чрезвычайных ситуаций на территории объектов экономики пос</w:t>
      </w:r>
      <w:r>
        <w:rPr>
          <w:rFonts w:ascii="Times New Roman" w:hAnsi="Times New Roman" w:cs="Times New Roman"/>
          <w:sz w:val="28"/>
          <w:szCs w:val="28"/>
        </w:rPr>
        <w:t>еления;</w:t>
      </w:r>
    </w:p>
    <w:p w:rsidR="002B06BC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6BC" w:rsidRPr="00DD0B93">
        <w:rPr>
          <w:rFonts w:ascii="Times New Roman" w:hAnsi="Times New Roman" w:cs="Times New Roman"/>
          <w:sz w:val="28"/>
          <w:szCs w:val="28"/>
        </w:rPr>
        <w:t>2) установить (в соответствии с планом приведения формирований в готовность) время готовности к действиям сил и сре</w:t>
      </w:r>
      <w:proofErr w:type="gramStart"/>
      <w:r w:rsidR="002B06BC" w:rsidRPr="00DD0B9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B06BC" w:rsidRPr="00DD0B93">
        <w:rPr>
          <w:rFonts w:ascii="Times New Roman" w:hAnsi="Times New Roman" w:cs="Times New Roman"/>
          <w:sz w:val="28"/>
          <w:szCs w:val="28"/>
        </w:rPr>
        <w:t>и возникновении чрезвычайных ситуаций.</w:t>
      </w:r>
    </w:p>
    <w:p w:rsidR="002B06BC" w:rsidRPr="00DD0B93" w:rsidRDefault="002B06BC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0B93">
        <w:rPr>
          <w:rFonts w:ascii="Times New Roman" w:hAnsi="Times New Roman" w:cs="Times New Roman"/>
          <w:sz w:val="28"/>
          <w:szCs w:val="28"/>
        </w:rPr>
        <w:t xml:space="preserve">  </w:t>
      </w:r>
      <w:r w:rsidRPr="00DD0B93">
        <w:rPr>
          <w:rFonts w:ascii="Times New Roman" w:hAnsi="Times New Roman" w:cs="Times New Roman"/>
          <w:sz w:val="28"/>
          <w:szCs w:val="28"/>
        </w:rPr>
        <w:t>3. Заместителю главы администрации, ответственному по защите населения и территории от чрезвычайных ситуаций:</w:t>
      </w:r>
    </w:p>
    <w:p w:rsidR="00223F66" w:rsidRPr="00DD0B93" w:rsidRDefault="00223F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        1) обеспечить готовность оперативной группы к выезду в район чрезвычайной ситуации;</w:t>
      </w:r>
    </w:p>
    <w:p w:rsidR="00223F66" w:rsidRPr="00DD0B93" w:rsidRDefault="00223F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      2) ежеквартально осуществлять проверку готовности сил и средств постоянной готовности, привлекаемых для ликвидации чрезвычайных ситуаций на территории Усть-Ницинского сельского поселения.</w:t>
      </w:r>
    </w:p>
    <w:p w:rsidR="00223F66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F66" w:rsidRPr="00DD0B93">
        <w:rPr>
          <w:rFonts w:ascii="Times New Roman" w:hAnsi="Times New Roman" w:cs="Times New Roman"/>
          <w:sz w:val="28"/>
          <w:szCs w:val="28"/>
        </w:rPr>
        <w:t>4.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Соболевой Л.Л.</w:t>
      </w:r>
      <w:r w:rsidR="00223F66" w:rsidRPr="00DD0B93">
        <w:rPr>
          <w:rFonts w:ascii="Times New Roman" w:hAnsi="Times New Roman" w:cs="Times New Roman"/>
          <w:sz w:val="28"/>
          <w:szCs w:val="28"/>
        </w:rPr>
        <w:t>:</w:t>
      </w:r>
    </w:p>
    <w:p w:rsidR="00223F66" w:rsidRPr="00DD0B93" w:rsidRDefault="00223F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     1) осуществить финансирование расходов на ликвидацию чрезвычайных ситуаций;</w:t>
      </w:r>
    </w:p>
    <w:p w:rsidR="00223F66" w:rsidRPr="00DD0B93" w:rsidRDefault="00223F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 xml:space="preserve">      2) по фактам расходов выделять денежные средства на обеспечение готовности к действиям оперативной группы в районах возникновения ЧС.</w:t>
      </w:r>
    </w:p>
    <w:p w:rsidR="00223F66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F66" w:rsidRPr="00DD0B93">
        <w:rPr>
          <w:rFonts w:ascii="Times New Roman" w:hAnsi="Times New Roman" w:cs="Times New Roman"/>
          <w:sz w:val="28"/>
          <w:szCs w:val="28"/>
        </w:rPr>
        <w:t>5. Право на привлечение указанных сил и средств, при возникновении и ликвидации чрезвычайных ситуаций на территории Усть-Ницинского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ения, предоставить заместителю г</w:t>
      </w:r>
      <w:r w:rsidR="00223F66" w:rsidRPr="00DD0B93">
        <w:rPr>
          <w:rFonts w:ascii="Times New Roman" w:hAnsi="Times New Roman" w:cs="Times New Roman"/>
          <w:sz w:val="28"/>
          <w:szCs w:val="28"/>
        </w:rPr>
        <w:t>лавы администрации, курирующему вопросы предупреждения и ликвидации чрезвычайных ситуаций и обеспечения пожарной безопасности.</w:t>
      </w:r>
    </w:p>
    <w:p w:rsidR="00E86366" w:rsidRPr="00DD0B93" w:rsidRDefault="00DD0B93" w:rsidP="00DD0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32F" w:rsidRPr="00DD0B93">
        <w:rPr>
          <w:rFonts w:ascii="Times New Roman" w:hAnsi="Times New Roman" w:cs="Times New Roman"/>
          <w:sz w:val="28"/>
          <w:szCs w:val="28"/>
        </w:rPr>
        <w:t xml:space="preserve">6. </w:t>
      </w:r>
      <w:r w:rsidR="00E86366" w:rsidRPr="00DD0B9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 в «Информационном вестнике Усть-Ницинского сельского поселения»  и разместить на официальном сайте  Усть-Ницинского  сельского поселения в сети  «Интернет».</w:t>
      </w:r>
    </w:p>
    <w:p w:rsidR="002F132F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366" w:rsidRPr="00DD0B9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E86366" w:rsidRPr="00DD0B9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86366" w:rsidRDefault="00E863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4D" w:rsidRPr="00DD0B93" w:rsidRDefault="00BB0E4D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66" w:rsidRPr="00DD0B93" w:rsidRDefault="00E863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66" w:rsidRPr="00DD0B93" w:rsidRDefault="00E863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93">
        <w:rPr>
          <w:rFonts w:ascii="Times New Roman" w:hAnsi="Times New Roman" w:cs="Times New Roman"/>
          <w:sz w:val="28"/>
          <w:szCs w:val="28"/>
        </w:rPr>
        <w:t>Глава Усть-Ницинского</w:t>
      </w:r>
    </w:p>
    <w:p w:rsidR="00E86366" w:rsidRPr="00DD0B93" w:rsidRDefault="00DD0B93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6366" w:rsidRPr="00DD0B9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66" w:rsidRPr="00DD0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366" w:rsidRPr="00DD0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366" w:rsidRPr="00DD0B93">
        <w:rPr>
          <w:rFonts w:ascii="Times New Roman" w:hAnsi="Times New Roman" w:cs="Times New Roman"/>
          <w:sz w:val="28"/>
          <w:szCs w:val="28"/>
        </w:rPr>
        <w:t>К.Г.Судакова</w:t>
      </w:r>
      <w:proofErr w:type="spellEnd"/>
    </w:p>
    <w:p w:rsidR="00E86366" w:rsidRPr="00DD0B93" w:rsidRDefault="00E86366" w:rsidP="00DD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E86366" w:rsidRDefault="00E86366" w:rsidP="002B06BC">
      <w:pPr>
        <w:jc w:val="both"/>
        <w:rPr>
          <w:sz w:val="24"/>
          <w:szCs w:val="24"/>
        </w:rPr>
      </w:pPr>
    </w:p>
    <w:p w:rsidR="00BB0E4D" w:rsidRDefault="00E86366" w:rsidP="002B0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E4D" w:rsidRDefault="00BB0E4D" w:rsidP="002B06BC">
      <w:pPr>
        <w:jc w:val="both"/>
        <w:rPr>
          <w:sz w:val="24"/>
          <w:szCs w:val="24"/>
        </w:rPr>
      </w:pPr>
    </w:p>
    <w:p w:rsidR="00BB0E4D" w:rsidRDefault="00BB0E4D" w:rsidP="002B06BC">
      <w:pPr>
        <w:jc w:val="both"/>
        <w:rPr>
          <w:sz w:val="24"/>
          <w:szCs w:val="24"/>
        </w:rPr>
      </w:pPr>
    </w:p>
    <w:p w:rsidR="00BB0E4D" w:rsidRDefault="00E86366" w:rsidP="00BB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E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6366" w:rsidRPr="00BB0E4D" w:rsidRDefault="00E86366" w:rsidP="00BB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0E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E4D">
        <w:rPr>
          <w:rFonts w:ascii="Times New Roman" w:hAnsi="Times New Roman" w:cs="Times New Roman"/>
          <w:sz w:val="24"/>
          <w:szCs w:val="24"/>
        </w:rPr>
        <w:t xml:space="preserve">  к  Постановлению администрации</w:t>
      </w:r>
    </w:p>
    <w:p w:rsidR="00E86366" w:rsidRPr="00BB0E4D" w:rsidRDefault="00E86366" w:rsidP="00BB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B0E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0E4D">
        <w:rPr>
          <w:rFonts w:ascii="Times New Roman" w:hAnsi="Times New Roman" w:cs="Times New Roman"/>
          <w:sz w:val="24"/>
          <w:szCs w:val="24"/>
        </w:rPr>
        <w:t xml:space="preserve"> Усть-Ницинского сельского поселения</w:t>
      </w:r>
    </w:p>
    <w:p w:rsidR="00E86366" w:rsidRPr="00BB0E4D" w:rsidRDefault="00E86366" w:rsidP="00BB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0E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E4D">
        <w:rPr>
          <w:rFonts w:ascii="Times New Roman" w:hAnsi="Times New Roman" w:cs="Times New Roman"/>
          <w:sz w:val="24"/>
          <w:szCs w:val="24"/>
        </w:rPr>
        <w:t xml:space="preserve">  от 15.03.2016</w:t>
      </w:r>
      <w:r w:rsidR="00BB0E4D">
        <w:rPr>
          <w:rFonts w:ascii="Times New Roman" w:hAnsi="Times New Roman" w:cs="Times New Roman"/>
          <w:sz w:val="24"/>
          <w:szCs w:val="24"/>
        </w:rPr>
        <w:t xml:space="preserve"> </w:t>
      </w:r>
      <w:r w:rsidRPr="00BB0E4D">
        <w:rPr>
          <w:rFonts w:ascii="Times New Roman" w:hAnsi="Times New Roman" w:cs="Times New Roman"/>
          <w:sz w:val="24"/>
          <w:szCs w:val="24"/>
        </w:rPr>
        <w:t>г</w:t>
      </w:r>
      <w:r w:rsidR="00BB0E4D">
        <w:rPr>
          <w:rFonts w:ascii="Times New Roman" w:hAnsi="Times New Roman" w:cs="Times New Roman"/>
          <w:sz w:val="24"/>
          <w:szCs w:val="24"/>
        </w:rPr>
        <w:t>.</w:t>
      </w:r>
      <w:r w:rsidRPr="00BB0E4D">
        <w:rPr>
          <w:rFonts w:ascii="Times New Roman" w:hAnsi="Times New Roman" w:cs="Times New Roman"/>
          <w:sz w:val="24"/>
          <w:szCs w:val="24"/>
        </w:rPr>
        <w:t xml:space="preserve"> № 105</w:t>
      </w:r>
    </w:p>
    <w:p w:rsidR="00E86366" w:rsidRPr="00CA0F64" w:rsidRDefault="00E86366" w:rsidP="00CA0F64"/>
    <w:p w:rsidR="00E86366" w:rsidRPr="00BB0E4D" w:rsidRDefault="00E86366" w:rsidP="00BB0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E4D">
        <w:rPr>
          <w:rFonts w:ascii="Times New Roman" w:hAnsi="Times New Roman" w:cs="Times New Roman"/>
          <w:b/>
          <w:i/>
          <w:sz w:val="28"/>
          <w:szCs w:val="28"/>
        </w:rPr>
        <w:t>Состав</w:t>
      </w:r>
    </w:p>
    <w:p w:rsidR="00E86366" w:rsidRDefault="00E86366" w:rsidP="00BB0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E4D">
        <w:rPr>
          <w:rFonts w:ascii="Times New Roman" w:hAnsi="Times New Roman" w:cs="Times New Roman"/>
          <w:b/>
          <w:i/>
          <w:sz w:val="28"/>
          <w:szCs w:val="28"/>
        </w:rPr>
        <w:t>сил и средств постоянной готовности, привлекаемых для ликвидации чрезвычайных ситуаций на территории Усть-Ницинского сельского поселения</w:t>
      </w:r>
    </w:p>
    <w:p w:rsidR="00BB0E4D" w:rsidRPr="00BB0E4D" w:rsidRDefault="00BB0E4D" w:rsidP="00BB0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561"/>
        <w:gridCol w:w="3530"/>
        <w:gridCol w:w="1559"/>
        <w:gridCol w:w="3921"/>
      </w:tblGrid>
      <w:tr w:rsidR="008C1317" w:rsidTr="00750A48">
        <w:trPr>
          <w:trHeight w:val="252"/>
        </w:trPr>
        <w:tc>
          <w:tcPr>
            <w:tcW w:w="532" w:type="dxa"/>
            <w:vMerge w:val="restart"/>
          </w:tcPr>
          <w:p w:rsidR="00750A48" w:rsidRPr="00BB0E4D" w:rsidRDefault="00750A48" w:rsidP="0075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496" w:type="dxa"/>
            <w:gridSpan w:val="2"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аварийно-спасательных мероприятий</w:t>
            </w:r>
          </w:p>
        </w:tc>
      </w:tr>
      <w:tr w:rsidR="008C1317" w:rsidTr="00750A48">
        <w:trPr>
          <w:trHeight w:val="272"/>
        </w:trPr>
        <w:tc>
          <w:tcPr>
            <w:tcW w:w="532" w:type="dxa"/>
            <w:vMerge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3939" w:type="dxa"/>
          </w:tcPr>
          <w:p w:rsidR="00750A48" w:rsidRPr="00BB0E4D" w:rsidRDefault="00750A48" w:rsidP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механизм</w:t>
            </w:r>
          </w:p>
        </w:tc>
      </w:tr>
      <w:tr w:rsidR="008C1317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8C1317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86366" w:rsidRPr="00BB0E4D" w:rsidRDefault="0075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1560" w:type="dxa"/>
          </w:tcPr>
          <w:p w:rsidR="00E86366" w:rsidRPr="00BB0E4D" w:rsidRDefault="0027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  85</w:t>
            </w:r>
          </w:p>
          <w:p w:rsidR="005B704E" w:rsidRPr="00BB0E4D" w:rsidRDefault="005B704E" w:rsidP="005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          75</w:t>
            </w:r>
          </w:p>
          <w:p w:rsidR="00270779" w:rsidRPr="00BB0E4D" w:rsidRDefault="00270779" w:rsidP="005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70779" w:rsidRPr="00BB0E4D" w:rsidRDefault="00270779" w:rsidP="005B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9" w:rsidRPr="00BB0E4D" w:rsidRDefault="00270779" w:rsidP="005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59E9" w:rsidRPr="00BB0E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36" w:type="dxa"/>
          </w:tcPr>
          <w:p w:rsidR="00E86366" w:rsidRPr="00BB0E4D" w:rsidRDefault="00750A48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Экскаватор-</w:t>
            </w:r>
            <w:r w:rsidR="008C1317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1 ед. ЭО  2626.03</w:t>
            </w:r>
          </w:p>
          <w:p w:rsidR="008C1317" w:rsidRPr="00BB0E4D" w:rsidRDefault="00750A48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Трактор МТЗ -82</w:t>
            </w:r>
            <w:r w:rsidR="008C1317" w:rsidRPr="00BB0E4D">
              <w:rPr>
                <w:rFonts w:ascii="Times New Roman" w:hAnsi="Times New Roman" w:cs="Times New Roman"/>
                <w:sz w:val="24"/>
                <w:szCs w:val="24"/>
              </w:rPr>
              <w:t>-  1 ед.  с передвижным сварочным аппаратом АДД -400-2</w:t>
            </w:r>
          </w:p>
          <w:p w:rsidR="008C1317" w:rsidRPr="00BB0E4D" w:rsidRDefault="008C1317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ГАЗ – 53-12 –  1 ед.  НЖ </w:t>
            </w:r>
            <w:proofErr w:type="spellStart"/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ассенизаторная</w:t>
            </w:r>
            <w:proofErr w:type="spellEnd"/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</w:tr>
      <w:tr w:rsidR="008C1317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8C1317" w:rsidRPr="00BB0E4D" w:rsidRDefault="008C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8C1317" w:rsidRPr="00BB0E4D" w:rsidRDefault="008C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МУП «Север»</w:t>
            </w:r>
          </w:p>
        </w:tc>
        <w:tc>
          <w:tcPr>
            <w:tcW w:w="1560" w:type="dxa"/>
          </w:tcPr>
          <w:p w:rsidR="008C1317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</w:tcPr>
          <w:p w:rsidR="008C1317" w:rsidRPr="00BB0E4D" w:rsidRDefault="008C1317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Трактор -  1 ед. МТЗ -82  с прицепным сварочным агрегатом</w:t>
            </w:r>
          </w:p>
          <w:p w:rsidR="008C1317" w:rsidRPr="00BB0E4D" w:rsidRDefault="008C1317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Погрузчик универсальный ПУ -0.7 на базе трактора МТЗ -82 – 1 ед.</w:t>
            </w:r>
          </w:p>
        </w:tc>
      </w:tr>
      <w:tr w:rsidR="008C1317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8C1317" w:rsidRPr="00BB0E4D" w:rsidRDefault="008C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520" w:rsidRPr="00BB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8C1317" w:rsidRPr="00BB0E4D" w:rsidRDefault="008C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ИП «Сумин</w:t>
            </w:r>
            <w:r w:rsidR="00D36520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А.В.»</w:t>
            </w:r>
          </w:p>
        </w:tc>
        <w:tc>
          <w:tcPr>
            <w:tcW w:w="1560" w:type="dxa"/>
          </w:tcPr>
          <w:p w:rsidR="008C1317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</w:tcPr>
          <w:p w:rsidR="008C1317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BB0E4D">
              <w:rPr>
                <w:rFonts w:ascii="Times New Roman" w:hAnsi="Times New Roman" w:cs="Times New Roman"/>
                <w:sz w:val="24"/>
                <w:szCs w:val="24"/>
              </w:rPr>
              <w:t>ктор – 1 ед. МТЗ -82  со спец. ё</w:t>
            </w: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мкостью</w:t>
            </w:r>
          </w:p>
        </w:tc>
      </w:tr>
      <w:tr w:rsidR="00D36520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D36520" w:rsidRPr="00BB0E4D" w:rsidRDefault="00D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36520" w:rsidRPr="00BB0E4D" w:rsidRDefault="00D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ИП «Иванов И.А.»  </w:t>
            </w:r>
          </w:p>
        </w:tc>
        <w:tc>
          <w:tcPr>
            <w:tcW w:w="1560" w:type="dxa"/>
          </w:tcPr>
          <w:p w:rsidR="00D36520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36" w:type="dxa"/>
          </w:tcPr>
          <w:p w:rsidR="00D36520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Бульдозер – 1 ед. ДТ -75</w:t>
            </w:r>
          </w:p>
        </w:tc>
      </w:tr>
      <w:tr w:rsidR="00D36520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D36520" w:rsidRPr="00BB0E4D" w:rsidRDefault="00D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D36520" w:rsidRPr="00BB0E4D" w:rsidRDefault="00B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D36520" w:rsidRPr="00BB0E4D">
              <w:rPr>
                <w:rFonts w:ascii="Times New Roman" w:hAnsi="Times New Roman" w:cs="Times New Roman"/>
                <w:sz w:val="24"/>
                <w:szCs w:val="24"/>
              </w:rPr>
              <w:t>Фомиченко А.Г.»</w:t>
            </w:r>
          </w:p>
        </w:tc>
        <w:tc>
          <w:tcPr>
            <w:tcW w:w="1560" w:type="dxa"/>
          </w:tcPr>
          <w:p w:rsidR="00D36520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36" w:type="dxa"/>
          </w:tcPr>
          <w:p w:rsidR="00D36520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Автомобиль  Урал – 4377 – 1 ед.</w:t>
            </w:r>
          </w:p>
        </w:tc>
      </w:tr>
      <w:tr w:rsidR="00D36520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D36520" w:rsidRPr="00BB0E4D" w:rsidRDefault="00D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36520" w:rsidRPr="00BB0E4D" w:rsidRDefault="00BB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D36520" w:rsidRPr="00BB0E4D">
              <w:rPr>
                <w:rFonts w:ascii="Times New Roman" w:hAnsi="Times New Roman" w:cs="Times New Roman"/>
                <w:sz w:val="24"/>
                <w:szCs w:val="24"/>
              </w:rPr>
              <w:t>Ларионов В.В.»</w:t>
            </w:r>
          </w:p>
        </w:tc>
        <w:tc>
          <w:tcPr>
            <w:tcW w:w="1560" w:type="dxa"/>
          </w:tcPr>
          <w:p w:rsidR="00D36520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36" w:type="dxa"/>
          </w:tcPr>
          <w:p w:rsidR="00D36520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– 1 ед.</w:t>
            </w:r>
          </w:p>
        </w:tc>
      </w:tr>
      <w:tr w:rsidR="00D36520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D36520" w:rsidRPr="00BB0E4D" w:rsidRDefault="00D3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36520" w:rsidRPr="00BB0E4D" w:rsidRDefault="00A7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ООО СХП «Вектор»</w:t>
            </w:r>
            <w:r w:rsidR="00D36520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36520" w:rsidRPr="00BB0E4D" w:rsidRDefault="0027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</w:tcPr>
          <w:p w:rsidR="00D36520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Автомобиль  ЗИЛ -  1 ед</w:t>
            </w:r>
            <w:r w:rsidR="00BB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36520" w:rsidRPr="00BB0E4D" w:rsidRDefault="00D36520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Трактор -1 ед. МТЗ -82</w:t>
            </w:r>
            <w:r w:rsidR="005921C8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</w:t>
            </w:r>
          </w:p>
        </w:tc>
      </w:tr>
      <w:tr w:rsidR="005921C8" w:rsidTr="00750A48">
        <w:tblPrEx>
          <w:tblLook w:val="04A0" w:firstRow="1" w:lastRow="0" w:firstColumn="1" w:lastColumn="0" w:noHBand="0" w:noVBand="1"/>
        </w:tblPrEx>
        <w:tc>
          <w:tcPr>
            <w:tcW w:w="532" w:type="dxa"/>
          </w:tcPr>
          <w:p w:rsidR="005921C8" w:rsidRPr="00BB0E4D" w:rsidRDefault="0059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5921C8" w:rsidRPr="00BB0E4D" w:rsidRDefault="005921C8" w:rsidP="00A7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270779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Усть-Ницинского сельского поселения </w:t>
            </w:r>
            <w:r w:rsidR="00A759E9"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за добровольными пожарными </w:t>
            </w: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закреплена техника</w:t>
            </w:r>
          </w:p>
        </w:tc>
        <w:tc>
          <w:tcPr>
            <w:tcW w:w="1560" w:type="dxa"/>
          </w:tcPr>
          <w:p w:rsidR="005921C8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B704E" w:rsidRPr="00BB0E4D" w:rsidRDefault="005B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4E" w:rsidRPr="00BB0E4D" w:rsidRDefault="005B704E" w:rsidP="005B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       130</w:t>
            </w:r>
          </w:p>
        </w:tc>
        <w:tc>
          <w:tcPr>
            <w:tcW w:w="3936" w:type="dxa"/>
          </w:tcPr>
          <w:p w:rsidR="005921C8" w:rsidRPr="00BB0E4D" w:rsidRDefault="005921C8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 w:rsidRPr="00BB0E4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- 40 – 1 ед.  со спец. ёмкостью</w:t>
            </w:r>
          </w:p>
          <w:p w:rsidR="005B704E" w:rsidRPr="00BB0E4D" w:rsidRDefault="005921C8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Трактор  - 1 ед. МТЗ -82 со спе</w:t>
            </w:r>
            <w:r w:rsidR="005B704E" w:rsidRPr="00BB0E4D">
              <w:rPr>
                <w:rFonts w:ascii="Times New Roman" w:hAnsi="Times New Roman" w:cs="Times New Roman"/>
                <w:sz w:val="24"/>
                <w:szCs w:val="24"/>
              </w:rPr>
              <w:t>ц. ёмкостью</w:t>
            </w:r>
          </w:p>
          <w:p w:rsidR="005B704E" w:rsidRPr="00BB0E4D" w:rsidRDefault="005B704E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D">
              <w:rPr>
                <w:rFonts w:ascii="Times New Roman" w:hAnsi="Times New Roman" w:cs="Times New Roman"/>
                <w:sz w:val="24"/>
                <w:szCs w:val="24"/>
              </w:rPr>
              <w:t>Спец. автомобиль  для тушения пожаров – 1ед.</w:t>
            </w:r>
          </w:p>
          <w:p w:rsidR="005921C8" w:rsidRPr="00BB0E4D" w:rsidRDefault="005921C8" w:rsidP="008C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66" w:rsidRPr="00E86366" w:rsidRDefault="00E86366">
      <w:pPr>
        <w:jc w:val="center"/>
        <w:rPr>
          <w:b/>
          <w:sz w:val="24"/>
          <w:szCs w:val="24"/>
        </w:rPr>
      </w:pPr>
    </w:p>
    <w:sectPr w:rsidR="00E86366" w:rsidRPr="00E8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E6C"/>
    <w:multiLevelType w:val="hybridMultilevel"/>
    <w:tmpl w:val="95DE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7"/>
    <w:rsid w:val="000540AC"/>
    <w:rsid w:val="00223F66"/>
    <w:rsid w:val="00270779"/>
    <w:rsid w:val="002B06BC"/>
    <w:rsid w:val="002F132F"/>
    <w:rsid w:val="005921C8"/>
    <w:rsid w:val="005B704E"/>
    <w:rsid w:val="006577BC"/>
    <w:rsid w:val="00707927"/>
    <w:rsid w:val="00750A48"/>
    <w:rsid w:val="007F2A77"/>
    <w:rsid w:val="008C1317"/>
    <w:rsid w:val="009B22A9"/>
    <w:rsid w:val="00A759E9"/>
    <w:rsid w:val="00B94C06"/>
    <w:rsid w:val="00BB0E4D"/>
    <w:rsid w:val="00C776BE"/>
    <w:rsid w:val="00CA0F64"/>
    <w:rsid w:val="00D36520"/>
    <w:rsid w:val="00DD0B93"/>
    <w:rsid w:val="00E17CE7"/>
    <w:rsid w:val="00E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7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2A9"/>
    <w:pPr>
      <w:ind w:left="720"/>
      <w:contextualSpacing/>
    </w:pPr>
  </w:style>
  <w:style w:type="table" w:styleId="a6">
    <w:name w:val="Table Grid"/>
    <w:basedOn w:val="a1"/>
    <w:uiPriority w:val="59"/>
    <w:rsid w:val="00E8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7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2A9"/>
    <w:pPr>
      <w:ind w:left="720"/>
      <w:contextualSpacing/>
    </w:pPr>
  </w:style>
  <w:style w:type="table" w:styleId="a6">
    <w:name w:val="Table Grid"/>
    <w:basedOn w:val="a1"/>
    <w:uiPriority w:val="59"/>
    <w:rsid w:val="00E8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177C-53CC-4F02-B6DA-6766E299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2016-03-16T04:09:00Z</cp:lastPrinted>
  <dcterms:created xsi:type="dcterms:W3CDTF">2016-03-17T03:17:00Z</dcterms:created>
  <dcterms:modified xsi:type="dcterms:W3CDTF">2016-03-17T03:29:00Z</dcterms:modified>
</cp:coreProperties>
</file>