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10" w:rsidRPr="00CA0B10" w:rsidRDefault="00CA0B10" w:rsidP="00CA0B1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B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E50DA8" wp14:editId="4E49C99C">
            <wp:extent cx="560705" cy="796290"/>
            <wp:effectExtent l="0" t="0" r="0" b="381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B10" w:rsidRPr="00CA0B10" w:rsidRDefault="00CA0B10" w:rsidP="00CA0B1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0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   УСТЬ – НИЦИНСКОГО</w:t>
      </w:r>
    </w:p>
    <w:p w:rsidR="00CA0B10" w:rsidRPr="00CA0B10" w:rsidRDefault="00CA0B10" w:rsidP="00CA0B1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0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CA0B10" w:rsidRPr="00CA0B10" w:rsidRDefault="00CA0B10" w:rsidP="00CA0B1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0B10" w:rsidRPr="00CA0B10" w:rsidRDefault="00CA0B10" w:rsidP="00CA0B1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0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A0B10" w:rsidRPr="00CA0B10" w:rsidRDefault="00CA0B10" w:rsidP="00CA0B10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double"/>
        </w:rPr>
      </w:pPr>
      <w:r w:rsidRPr="00CA0B1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double"/>
        </w:rPr>
        <w:t>__________________________________________________________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double"/>
        </w:rPr>
        <w:t>______</w:t>
      </w:r>
      <w:r w:rsidRPr="00CA0B1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double"/>
        </w:rPr>
        <w:t>__</w:t>
      </w:r>
    </w:p>
    <w:p w:rsidR="00CA0B10" w:rsidRPr="00CA0B10" w:rsidRDefault="00CA0B10" w:rsidP="00CA0B1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A0B10" w:rsidRPr="00CA0B10" w:rsidRDefault="00CA0B10" w:rsidP="00CA0B10">
      <w:pPr>
        <w:tabs>
          <w:tab w:val="right" w:pos="9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A0B10">
        <w:rPr>
          <w:rFonts w:ascii="Times New Roman" w:hAnsi="Times New Roman" w:cs="Times New Roman"/>
          <w:sz w:val="28"/>
          <w:szCs w:val="28"/>
        </w:rPr>
        <w:t>2</w:t>
      </w:r>
      <w:r w:rsidR="00183DF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A0B10"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CA0B1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CA0B10" w:rsidRDefault="00CA0B10" w:rsidP="00CA0B1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0B10">
        <w:rPr>
          <w:rFonts w:ascii="Times New Roman" w:hAnsi="Times New Roman" w:cs="Times New Roman"/>
          <w:sz w:val="28"/>
          <w:szCs w:val="28"/>
        </w:rPr>
        <w:t>с. Усть – Ницинское</w:t>
      </w:r>
    </w:p>
    <w:p w:rsidR="00CA0B10" w:rsidRPr="00CA0B10" w:rsidRDefault="00CA0B10" w:rsidP="00CA0B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7488" w:rsidRPr="00CA0B10" w:rsidRDefault="004B7962">
      <w:pPr>
        <w:pStyle w:val="20"/>
        <w:shd w:val="clear" w:color="auto" w:fill="auto"/>
        <w:ind w:left="20"/>
        <w:rPr>
          <w:sz w:val="28"/>
          <w:szCs w:val="28"/>
          <w:lang w:val="ru-RU"/>
        </w:rPr>
      </w:pPr>
      <w:r w:rsidRPr="00CA0B10">
        <w:rPr>
          <w:sz w:val="28"/>
          <w:szCs w:val="28"/>
        </w:rPr>
        <w:t xml:space="preserve">Об определении управляющей компании на </w:t>
      </w:r>
      <w:r w:rsidR="00CA0B10">
        <w:rPr>
          <w:sz w:val="28"/>
          <w:szCs w:val="28"/>
          <w:lang w:val="ru-RU"/>
        </w:rPr>
        <w:t xml:space="preserve"> временное </w:t>
      </w:r>
      <w:r w:rsidRPr="00CA0B10">
        <w:rPr>
          <w:sz w:val="28"/>
          <w:szCs w:val="28"/>
        </w:rPr>
        <w:t xml:space="preserve">управление многоквартирными домами на территории </w:t>
      </w:r>
      <w:r w:rsidR="00CA0B10">
        <w:rPr>
          <w:sz w:val="28"/>
          <w:szCs w:val="28"/>
          <w:lang w:val="ru-RU"/>
        </w:rPr>
        <w:t>Усть – Ницинского сельского поселения</w:t>
      </w:r>
    </w:p>
    <w:p w:rsidR="00CA0B10" w:rsidRDefault="004B7962">
      <w:pPr>
        <w:pStyle w:val="1"/>
        <w:shd w:val="clear" w:color="auto" w:fill="auto"/>
        <w:spacing w:before="0"/>
        <w:ind w:left="40" w:right="40" w:firstLine="500"/>
        <w:rPr>
          <w:sz w:val="28"/>
          <w:szCs w:val="28"/>
          <w:lang w:val="ru-RU"/>
        </w:rPr>
      </w:pPr>
      <w:r w:rsidRPr="00CA0B10">
        <w:rPr>
          <w:sz w:val="28"/>
          <w:szCs w:val="28"/>
        </w:rPr>
        <w:t>В соответствии с требованиями Федерального закона от 21.07.2014г. №</w:t>
      </w:r>
      <w:r w:rsidR="00434927">
        <w:rPr>
          <w:sz w:val="28"/>
          <w:szCs w:val="28"/>
          <w:lang w:val="ru-RU"/>
        </w:rPr>
        <w:t xml:space="preserve"> </w:t>
      </w:r>
      <w:r w:rsidR="00434927">
        <w:rPr>
          <w:sz w:val="28"/>
          <w:szCs w:val="28"/>
        </w:rPr>
        <w:t>255-</w:t>
      </w:r>
      <w:r w:rsidRPr="00CA0B10">
        <w:rPr>
          <w:sz w:val="28"/>
          <w:szCs w:val="28"/>
        </w:rPr>
        <w:t xml:space="preserve">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Федерации», согласно ст. 192 Жилищного кодекса Российской Федерации, руководствуясь пунктом 3 ст.4.1. </w:t>
      </w:r>
      <w:proofErr w:type="gramStart"/>
      <w:r w:rsidRPr="00CA0B10">
        <w:rPr>
          <w:sz w:val="28"/>
          <w:szCs w:val="28"/>
        </w:rPr>
        <w:t>Федерального закона №68-ФЗ «О защите населения и территорий от чрезвычайных ситуаций техногенного и природного характера», разъяснениями Минист</w:t>
      </w:r>
      <w:r w:rsidR="00CA0B10">
        <w:rPr>
          <w:sz w:val="28"/>
          <w:szCs w:val="28"/>
        </w:rPr>
        <w:t>ерства строительства и жилищно-</w:t>
      </w:r>
      <w:r w:rsidRPr="00CA0B10">
        <w:rPr>
          <w:sz w:val="28"/>
          <w:szCs w:val="28"/>
        </w:rPr>
        <w:t>коммунального хозяйства Российской Федерации № 12258-А4/04 от 24 апреля 2015 г. «Об отдельных вопросах, возникающих в связи с введением лицензирования предпринимательской деятельности по управлению многоквартирными домами», положениями Устава</w:t>
      </w:r>
      <w:r w:rsidR="00CA0B10">
        <w:rPr>
          <w:sz w:val="28"/>
          <w:szCs w:val="28"/>
          <w:lang w:val="ru-RU"/>
        </w:rPr>
        <w:t xml:space="preserve"> Усть – Ницинского сельского поселения</w:t>
      </w:r>
      <w:r w:rsidRPr="00CA0B10">
        <w:rPr>
          <w:sz w:val="28"/>
          <w:szCs w:val="28"/>
        </w:rPr>
        <w:t>, на основании Решения Комиссии по предупреждению и ликвидации чрезвычайных</w:t>
      </w:r>
      <w:proofErr w:type="gramEnd"/>
      <w:r w:rsidRPr="00CA0B10">
        <w:rPr>
          <w:sz w:val="28"/>
          <w:szCs w:val="28"/>
        </w:rPr>
        <w:t xml:space="preserve"> ситуаций и обеспечению пожарной безопасности </w:t>
      </w:r>
      <w:r w:rsidR="00CA0B10">
        <w:rPr>
          <w:sz w:val="28"/>
          <w:szCs w:val="28"/>
          <w:lang w:val="ru-RU"/>
        </w:rPr>
        <w:t xml:space="preserve">Усть – Ницинского сельского поселения </w:t>
      </w:r>
      <w:r w:rsidR="00CA0B10">
        <w:rPr>
          <w:sz w:val="28"/>
          <w:szCs w:val="28"/>
        </w:rPr>
        <w:t xml:space="preserve"> от </w:t>
      </w:r>
      <w:r w:rsidR="00183DFE">
        <w:rPr>
          <w:sz w:val="28"/>
          <w:szCs w:val="28"/>
          <w:lang w:val="ru-RU"/>
        </w:rPr>
        <w:t>28</w:t>
      </w:r>
      <w:r w:rsidR="00CA0B10">
        <w:rPr>
          <w:sz w:val="28"/>
          <w:szCs w:val="28"/>
        </w:rPr>
        <w:t>.0</w:t>
      </w:r>
      <w:r w:rsidR="00CA0B10">
        <w:rPr>
          <w:sz w:val="28"/>
          <w:szCs w:val="28"/>
          <w:lang w:val="ru-RU"/>
        </w:rPr>
        <w:t>7</w:t>
      </w:r>
      <w:r w:rsidRPr="00CA0B10">
        <w:rPr>
          <w:sz w:val="28"/>
          <w:szCs w:val="28"/>
        </w:rPr>
        <w:t xml:space="preserve">.2015г., в целях недопущения нарушения прав граждан и создания угрозы безопасности проживания в многоквартирных домах и срыва подготовки многоквартирного жилого фонда к новому отопительному сезону 2015-2016г. администрация </w:t>
      </w:r>
      <w:r w:rsidR="00CA0B10">
        <w:rPr>
          <w:sz w:val="28"/>
          <w:szCs w:val="28"/>
          <w:lang w:val="ru-RU"/>
        </w:rPr>
        <w:t>Усть – Ницинского сельского поселения</w:t>
      </w:r>
    </w:p>
    <w:p w:rsidR="00CA0B10" w:rsidRPr="00CA0B10" w:rsidRDefault="00CA0B10">
      <w:pPr>
        <w:pStyle w:val="1"/>
        <w:shd w:val="clear" w:color="auto" w:fill="auto"/>
        <w:spacing w:before="0"/>
        <w:ind w:left="40" w:right="40" w:firstLine="500"/>
        <w:rPr>
          <w:sz w:val="28"/>
          <w:szCs w:val="28"/>
          <w:lang w:val="ru-RU"/>
        </w:rPr>
      </w:pPr>
    </w:p>
    <w:p w:rsidR="00D47488" w:rsidRPr="00CA0B10" w:rsidRDefault="00CA0B10" w:rsidP="00CA0B10">
      <w:pPr>
        <w:pStyle w:val="1"/>
        <w:shd w:val="clear" w:color="auto" w:fill="auto"/>
        <w:spacing w:before="0"/>
        <w:ind w:left="40" w:right="40" w:hanging="40"/>
        <w:rPr>
          <w:sz w:val="28"/>
          <w:szCs w:val="28"/>
        </w:rPr>
      </w:pPr>
      <w:r w:rsidRPr="00CA0B10">
        <w:rPr>
          <w:sz w:val="28"/>
          <w:szCs w:val="28"/>
          <w:lang w:val="ru-RU"/>
        </w:rPr>
        <w:t xml:space="preserve"> </w:t>
      </w:r>
      <w:r w:rsidR="004B7962" w:rsidRPr="00CA0B10">
        <w:rPr>
          <w:rStyle w:val="125pt0pt"/>
          <w:sz w:val="28"/>
          <w:szCs w:val="28"/>
        </w:rPr>
        <w:t>ПОСТАНОВЛЯЕТ:</w:t>
      </w:r>
    </w:p>
    <w:p w:rsidR="00D47488" w:rsidRPr="00CA0B10" w:rsidRDefault="004B7962">
      <w:pPr>
        <w:pStyle w:val="1"/>
        <w:numPr>
          <w:ilvl w:val="0"/>
          <w:numId w:val="1"/>
        </w:numPr>
        <w:shd w:val="clear" w:color="auto" w:fill="auto"/>
        <w:tabs>
          <w:tab w:val="left" w:pos="1389"/>
        </w:tabs>
        <w:spacing w:before="0" w:line="302" w:lineRule="exact"/>
        <w:ind w:left="40" w:right="40" w:firstLine="700"/>
        <w:rPr>
          <w:sz w:val="28"/>
          <w:szCs w:val="28"/>
        </w:rPr>
      </w:pPr>
      <w:proofErr w:type="gramStart"/>
      <w:r w:rsidRPr="00CA0B10">
        <w:rPr>
          <w:sz w:val="28"/>
          <w:szCs w:val="28"/>
        </w:rPr>
        <w:t xml:space="preserve">Определить </w:t>
      </w:r>
      <w:r w:rsidR="00434927">
        <w:rPr>
          <w:sz w:val="28"/>
          <w:szCs w:val="28"/>
          <w:lang w:val="ru-RU"/>
        </w:rPr>
        <w:t xml:space="preserve">временно </w:t>
      </w:r>
      <w:r w:rsidRPr="00CA0B10">
        <w:rPr>
          <w:sz w:val="28"/>
          <w:szCs w:val="28"/>
        </w:rPr>
        <w:t>управляющую организацию, осуществляющую управление многоквартирными жилыми домами в</w:t>
      </w:r>
      <w:r w:rsidR="00CA0B10">
        <w:rPr>
          <w:sz w:val="28"/>
          <w:szCs w:val="28"/>
          <w:lang w:val="ru-RU"/>
        </w:rPr>
        <w:t xml:space="preserve"> Усть – Ницинском сельском поселении</w:t>
      </w:r>
      <w:r w:rsidRPr="00CA0B10">
        <w:rPr>
          <w:sz w:val="28"/>
          <w:szCs w:val="28"/>
        </w:rPr>
        <w:t xml:space="preserve">, на период проведения конкурсных процедур по выбору способа управления многоквартирными жилыми домами и до вступления в силу договора управления, заключенного по результатам такого конкурса, </w:t>
      </w:r>
      <w:r w:rsidR="00CA0B10">
        <w:rPr>
          <w:sz w:val="28"/>
          <w:szCs w:val="28"/>
          <w:lang w:val="ru-RU"/>
        </w:rPr>
        <w:t>МУП «Жилкомсервис» Усть – Ницинского сельского поселения</w:t>
      </w:r>
      <w:r w:rsidRPr="00CA0B10">
        <w:rPr>
          <w:sz w:val="28"/>
          <w:szCs w:val="28"/>
        </w:rPr>
        <w:t>,</w:t>
      </w:r>
      <w:r w:rsidR="00CA0B10">
        <w:rPr>
          <w:sz w:val="28"/>
          <w:szCs w:val="28"/>
          <w:lang w:val="ru-RU"/>
        </w:rPr>
        <w:t xml:space="preserve"> как единственное предприятие на территории Усть </w:t>
      </w:r>
      <w:r w:rsidR="00CA0B10">
        <w:rPr>
          <w:sz w:val="28"/>
          <w:szCs w:val="28"/>
          <w:lang w:val="ru-RU"/>
        </w:rPr>
        <w:lastRenderedPageBreak/>
        <w:t xml:space="preserve">– Ницинского сельского поселения, осуществляющее </w:t>
      </w:r>
      <w:r w:rsidRPr="00CA0B10">
        <w:rPr>
          <w:sz w:val="28"/>
          <w:szCs w:val="28"/>
        </w:rPr>
        <w:t>управление многоквартирными жилыми домами.</w:t>
      </w:r>
      <w:proofErr w:type="gramEnd"/>
    </w:p>
    <w:p w:rsidR="00D47488" w:rsidRPr="00CA0B10" w:rsidRDefault="004B7962">
      <w:pPr>
        <w:pStyle w:val="1"/>
        <w:numPr>
          <w:ilvl w:val="0"/>
          <w:numId w:val="1"/>
        </w:numPr>
        <w:shd w:val="clear" w:color="auto" w:fill="auto"/>
        <w:tabs>
          <w:tab w:val="left" w:pos="1370"/>
        </w:tabs>
        <w:spacing w:before="0" w:line="302" w:lineRule="exact"/>
        <w:ind w:left="40" w:right="40" w:firstLine="700"/>
        <w:rPr>
          <w:sz w:val="28"/>
          <w:szCs w:val="28"/>
        </w:rPr>
      </w:pPr>
      <w:r w:rsidRPr="00CA0B10">
        <w:rPr>
          <w:sz w:val="28"/>
          <w:szCs w:val="28"/>
        </w:rPr>
        <w:t>Возложить на</w:t>
      </w:r>
      <w:r w:rsidR="00942C91" w:rsidRPr="00942C91">
        <w:rPr>
          <w:sz w:val="28"/>
          <w:szCs w:val="28"/>
          <w:lang w:val="ru-RU"/>
        </w:rPr>
        <w:t xml:space="preserve"> </w:t>
      </w:r>
      <w:r w:rsidR="00942C91">
        <w:rPr>
          <w:sz w:val="28"/>
          <w:szCs w:val="28"/>
          <w:lang w:val="ru-RU"/>
        </w:rPr>
        <w:t>МУП «Жилкомсервис» Усть – Ницинского сельского поселения</w:t>
      </w:r>
      <w:r w:rsidRPr="00CA0B10">
        <w:rPr>
          <w:sz w:val="28"/>
          <w:szCs w:val="28"/>
        </w:rPr>
        <w:t xml:space="preserve"> ответственность за выполнение услуг и работ по содержанию и ремонту общего имущества многоквартирных домов на период проведения конкурса</w:t>
      </w:r>
      <w:r w:rsidR="00942C91">
        <w:rPr>
          <w:sz w:val="28"/>
          <w:szCs w:val="28"/>
          <w:lang w:val="ru-RU"/>
        </w:rPr>
        <w:t xml:space="preserve"> </w:t>
      </w:r>
      <w:r w:rsidRPr="00CA0B10">
        <w:rPr>
          <w:sz w:val="28"/>
          <w:szCs w:val="28"/>
        </w:rPr>
        <w:t>и заключить с собственниками помещений временные договоры на обслуживание (Приложение 1).</w:t>
      </w:r>
    </w:p>
    <w:p w:rsidR="00D47488" w:rsidRPr="00CA0B10" w:rsidRDefault="004B7962">
      <w:pPr>
        <w:pStyle w:val="1"/>
        <w:numPr>
          <w:ilvl w:val="0"/>
          <w:numId w:val="1"/>
        </w:numPr>
        <w:shd w:val="clear" w:color="auto" w:fill="auto"/>
        <w:tabs>
          <w:tab w:val="left" w:pos="1364"/>
        </w:tabs>
        <w:spacing w:before="0"/>
        <w:ind w:left="20" w:right="20" w:firstLine="680"/>
        <w:rPr>
          <w:sz w:val="28"/>
          <w:szCs w:val="28"/>
        </w:rPr>
      </w:pPr>
      <w:r w:rsidRPr="00CA0B10">
        <w:rPr>
          <w:sz w:val="28"/>
          <w:szCs w:val="28"/>
        </w:rPr>
        <w:t>Установить, что размер платы за содержание и ремонт жилого помещения муниципального жилого фонда не может превышать размер, установленный администрацией</w:t>
      </w:r>
      <w:r w:rsidR="00942C91">
        <w:rPr>
          <w:sz w:val="28"/>
          <w:szCs w:val="28"/>
          <w:lang w:val="ru-RU"/>
        </w:rPr>
        <w:t xml:space="preserve"> Усть – Ницинского сельского поселения</w:t>
      </w:r>
      <w:r w:rsidRPr="00CA0B10">
        <w:rPr>
          <w:sz w:val="28"/>
          <w:szCs w:val="28"/>
        </w:rPr>
        <w:t>.</w:t>
      </w:r>
    </w:p>
    <w:p w:rsidR="00D47488" w:rsidRPr="00CA0B10" w:rsidRDefault="004B7962">
      <w:pPr>
        <w:pStyle w:val="1"/>
        <w:numPr>
          <w:ilvl w:val="0"/>
          <w:numId w:val="1"/>
        </w:numPr>
        <w:shd w:val="clear" w:color="auto" w:fill="auto"/>
        <w:tabs>
          <w:tab w:val="left" w:pos="1374"/>
        </w:tabs>
        <w:spacing w:before="0"/>
        <w:ind w:left="20" w:right="20" w:firstLine="680"/>
        <w:rPr>
          <w:sz w:val="28"/>
          <w:szCs w:val="28"/>
        </w:rPr>
      </w:pPr>
      <w:r w:rsidRPr="00CA0B10">
        <w:rPr>
          <w:sz w:val="28"/>
          <w:szCs w:val="28"/>
        </w:rPr>
        <w:t>Предоставление коммунальных услуг собственникам и пользователям помещений в многоквартирных домах в указанный период осуществляется в соответствии с подпунктом «б» пункта 17 Правил предоставления коммунальных услуг собственникам и пользователям помещений в многоквартирных домах, утвержденных постановлением Правительства Российской Федерации от 06.05.2011г. №354.</w:t>
      </w:r>
    </w:p>
    <w:p w:rsidR="00D47488" w:rsidRPr="00CA0B10" w:rsidRDefault="004B7962">
      <w:pPr>
        <w:pStyle w:val="1"/>
        <w:numPr>
          <w:ilvl w:val="0"/>
          <w:numId w:val="1"/>
        </w:numPr>
        <w:shd w:val="clear" w:color="auto" w:fill="auto"/>
        <w:tabs>
          <w:tab w:val="left" w:pos="1364"/>
        </w:tabs>
        <w:spacing w:before="0"/>
        <w:ind w:left="20" w:right="20" w:firstLine="680"/>
        <w:rPr>
          <w:sz w:val="28"/>
          <w:szCs w:val="28"/>
        </w:rPr>
      </w:pPr>
      <w:r w:rsidRPr="00CA0B10">
        <w:rPr>
          <w:sz w:val="28"/>
          <w:szCs w:val="28"/>
        </w:rPr>
        <w:t>Опубликовать настоящее постановление в</w:t>
      </w:r>
      <w:r w:rsidR="00942C91">
        <w:rPr>
          <w:sz w:val="28"/>
          <w:szCs w:val="28"/>
          <w:lang w:val="ru-RU"/>
        </w:rPr>
        <w:t xml:space="preserve"> «Информационном вестнике Усть – Ницинского сельского поселения</w:t>
      </w:r>
      <w:r w:rsidR="00942C91">
        <w:rPr>
          <w:sz w:val="28"/>
          <w:szCs w:val="28"/>
        </w:rPr>
        <w:t>»</w:t>
      </w:r>
      <w:r w:rsidR="00942C91">
        <w:rPr>
          <w:sz w:val="28"/>
          <w:szCs w:val="28"/>
          <w:lang w:val="ru-RU"/>
        </w:rPr>
        <w:t xml:space="preserve"> и </w:t>
      </w:r>
      <w:r w:rsidRPr="00CA0B10">
        <w:rPr>
          <w:sz w:val="28"/>
          <w:szCs w:val="28"/>
        </w:rPr>
        <w:t xml:space="preserve"> разместить на официальном сайте</w:t>
      </w:r>
      <w:r w:rsidR="00942C91">
        <w:rPr>
          <w:sz w:val="28"/>
          <w:szCs w:val="28"/>
          <w:lang w:val="ru-RU"/>
        </w:rPr>
        <w:t xml:space="preserve"> Усть – Ницинского сельского поселения в сети Интернет</w:t>
      </w:r>
      <w:r w:rsidRPr="00CA0B10">
        <w:rPr>
          <w:sz w:val="28"/>
          <w:szCs w:val="28"/>
        </w:rPr>
        <w:t>.</w:t>
      </w:r>
    </w:p>
    <w:p w:rsidR="00D47488" w:rsidRPr="00CA0B10" w:rsidRDefault="004B7962">
      <w:pPr>
        <w:pStyle w:val="1"/>
        <w:numPr>
          <w:ilvl w:val="0"/>
          <w:numId w:val="1"/>
        </w:numPr>
        <w:shd w:val="clear" w:color="auto" w:fill="auto"/>
        <w:tabs>
          <w:tab w:val="left" w:pos="1372"/>
        </w:tabs>
        <w:spacing w:before="0" w:after="1562"/>
        <w:ind w:left="20" w:firstLine="680"/>
        <w:rPr>
          <w:sz w:val="28"/>
          <w:szCs w:val="28"/>
        </w:rPr>
      </w:pPr>
      <w:r w:rsidRPr="00CA0B10">
        <w:rPr>
          <w:sz w:val="28"/>
          <w:szCs w:val="28"/>
        </w:rPr>
        <w:t>Контроль исполнения постановления отставляю за собой.</w:t>
      </w:r>
    </w:p>
    <w:p w:rsidR="00942C91" w:rsidRDefault="004B7962" w:rsidP="00942C91">
      <w:pPr>
        <w:pStyle w:val="1"/>
        <w:shd w:val="clear" w:color="auto" w:fill="auto"/>
        <w:tabs>
          <w:tab w:val="left" w:pos="7659"/>
        </w:tabs>
        <w:spacing w:before="0" w:line="230" w:lineRule="exact"/>
        <w:ind w:left="20"/>
        <w:jc w:val="left"/>
        <w:rPr>
          <w:sz w:val="28"/>
          <w:szCs w:val="28"/>
          <w:lang w:val="ru-RU"/>
        </w:rPr>
      </w:pPr>
      <w:r w:rsidRPr="00CA0B10">
        <w:rPr>
          <w:sz w:val="28"/>
          <w:szCs w:val="28"/>
        </w:rPr>
        <w:t xml:space="preserve">Глава </w:t>
      </w:r>
      <w:r w:rsidR="00942C91">
        <w:rPr>
          <w:sz w:val="28"/>
          <w:szCs w:val="28"/>
          <w:lang w:val="ru-RU"/>
        </w:rPr>
        <w:t xml:space="preserve">Усть – Ницинского </w:t>
      </w:r>
      <w:r w:rsidR="00942C91">
        <w:rPr>
          <w:sz w:val="28"/>
          <w:szCs w:val="28"/>
          <w:lang w:val="ru-RU"/>
        </w:rPr>
        <w:tab/>
        <w:t>К.Г. Судакова</w:t>
      </w:r>
    </w:p>
    <w:p w:rsidR="00942C91" w:rsidRDefault="00942C91">
      <w:pPr>
        <w:pStyle w:val="1"/>
        <w:shd w:val="clear" w:color="auto" w:fill="auto"/>
        <w:tabs>
          <w:tab w:val="left" w:pos="7599"/>
        </w:tabs>
        <w:spacing w:before="0" w:line="230" w:lineRule="exact"/>
        <w:ind w:left="2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942C91" w:rsidRPr="00942C91" w:rsidRDefault="00942C91" w:rsidP="00942C91">
      <w:pPr>
        <w:rPr>
          <w:lang w:val="ru-RU"/>
        </w:rPr>
      </w:pPr>
    </w:p>
    <w:p w:rsidR="00942C91" w:rsidRPr="00942C91" w:rsidRDefault="00942C91" w:rsidP="00942C91">
      <w:pPr>
        <w:rPr>
          <w:lang w:val="ru-RU"/>
        </w:rPr>
      </w:pPr>
    </w:p>
    <w:p w:rsidR="00942C91" w:rsidRPr="00942C91" w:rsidRDefault="00942C91" w:rsidP="00942C91">
      <w:pPr>
        <w:rPr>
          <w:lang w:val="ru-RU"/>
        </w:rPr>
      </w:pPr>
    </w:p>
    <w:p w:rsidR="00942C91" w:rsidRDefault="00942C91" w:rsidP="00942C91">
      <w:pPr>
        <w:jc w:val="center"/>
        <w:rPr>
          <w:lang w:val="ru-RU"/>
        </w:rPr>
      </w:pPr>
    </w:p>
    <w:p w:rsidR="00942C91" w:rsidRDefault="00942C91" w:rsidP="00942C91">
      <w:pPr>
        <w:jc w:val="center"/>
        <w:rPr>
          <w:lang w:val="ru-RU"/>
        </w:rPr>
      </w:pPr>
    </w:p>
    <w:p w:rsidR="00942C91" w:rsidRDefault="00942C91" w:rsidP="00942C91">
      <w:pPr>
        <w:jc w:val="center"/>
        <w:rPr>
          <w:lang w:val="ru-RU"/>
        </w:rPr>
      </w:pPr>
    </w:p>
    <w:p w:rsidR="00942C91" w:rsidRDefault="00942C91" w:rsidP="00942C91">
      <w:pPr>
        <w:jc w:val="center"/>
        <w:rPr>
          <w:lang w:val="ru-RU"/>
        </w:rPr>
      </w:pPr>
    </w:p>
    <w:p w:rsidR="00942C91" w:rsidRDefault="00942C91" w:rsidP="00942C91">
      <w:pPr>
        <w:jc w:val="center"/>
        <w:rPr>
          <w:lang w:val="ru-RU"/>
        </w:rPr>
      </w:pPr>
    </w:p>
    <w:p w:rsidR="00942C91" w:rsidRDefault="00942C91" w:rsidP="00942C91">
      <w:pPr>
        <w:jc w:val="center"/>
        <w:rPr>
          <w:lang w:val="ru-RU"/>
        </w:rPr>
      </w:pPr>
    </w:p>
    <w:p w:rsidR="00942C91" w:rsidRDefault="00942C91" w:rsidP="00942C91">
      <w:pPr>
        <w:jc w:val="center"/>
        <w:rPr>
          <w:lang w:val="ru-RU"/>
        </w:rPr>
      </w:pPr>
    </w:p>
    <w:p w:rsidR="00942C91" w:rsidRDefault="00942C91" w:rsidP="00942C91">
      <w:pPr>
        <w:jc w:val="center"/>
        <w:rPr>
          <w:lang w:val="ru-RU"/>
        </w:rPr>
      </w:pPr>
    </w:p>
    <w:p w:rsidR="00942C91" w:rsidRDefault="00942C91" w:rsidP="00942C91">
      <w:pPr>
        <w:jc w:val="center"/>
        <w:rPr>
          <w:lang w:val="ru-RU"/>
        </w:rPr>
      </w:pPr>
    </w:p>
    <w:p w:rsidR="00942C91" w:rsidRDefault="00942C91" w:rsidP="00942C91">
      <w:pPr>
        <w:jc w:val="center"/>
        <w:rPr>
          <w:lang w:val="ru-RU"/>
        </w:rPr>
      </w:pPr>
    </w:p>
    <w:p w:rsidR="00942C91" w:rsidRDefault="00942C91" w:rsidP="00942C91">
      <w:pPr>
        <w:jc w:val="center"/>
        <w:rPr>
          <w:lang w:val="ru-RU"/>
        </w:rPr>
      </w:pPr>
    </w:p>
    <w:p w:rsidR="00942C91" w:rsidRDefault="00942C91" w:rsidP="00942C91">
      <w:pPr>
        <w:jc w:val="right"/>
        <w:rPr>
          <w:rFonts w:ascii="Times New Roman" w:hAnsi="Times New Roman" w:cs="Times New Roman"/>
          <w:lang w:val="ru-RU"/>
        </w:rPr>
      </w:pPr>
    </w:p>
    <w:p w:rsidR="00942C91" w:rsidRDefault="00942C91" w:rsidP="00942C91">
      <w:pPr>
        <w:jc w:val="right"/>
        <w:rPr>
          <w:rFonts w:ascii="Times New Roman" w:hAnsi="Times New Roman" w:cs="Times New Roman"/>
          <w:lang w:val="ru-RU"/>
        </w:rPr>
      </w:pPr>
      <w:r w:rsidRPr="00942C91">
        <w:rPr>
          <w:rFonts w:ascii="Times New Roman" w:hAnsi="Times New Roman" w:cs="Times New Roman"/>
          <w:lang w:val="ru-RU"/>
        </w:rPr>
        <w:lastRenderedPageBreak/>
        <w:t xml:space="preserve">Приложение № 1 к постановлению </w:t>
      </w:r>
    </w:p>
    <w:p w:rsidR="00942C91" w:rsidRDefault="00942C91" w:rsidP="00942C91">
      <w:pPr>
        <w:jc w:val="right"/>
        <w:rPr>
          <w:rFonts w:ascii="Times New Roman" w:hAnsi="Times New Roman" w:cs="Times New Roman"/>
          <w:lang w:val="ru-RU"/>
        </w:rPr>
      </w:pPr>
      <w:r w:rsidRPr="00942C91">
        <w:rPr>
          <w:rFonts w:ascii="Times New Roman" w:hAnsi="Times New Roman" w:cs="Times New Roman"/>
          <w:lang w:val="ru-RU"/>
        </w:rPr>
        <w:t xml:space="preserve">администрации Усть – Ницинского </w:t>
      </w:r>
    </w:p>
    <w:p w:rsidR="00942C91" w:rsidRPr="00942C91" w:rsidRDefault="00183DFE" w:rsidP="00942C91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сельского поселения от 28</w:t>
      </w:r>
      <w:bookmarkStart w:id="0" w:name="_GoBack"/>
      <w:bookmarkEnd w:id="0"/>
      <w:r w:rsidR="00942C91" w:rsidRPr="00942C91">
        <w:rPr>
          <w:rFonts w:ascii="Times New Roman" w:hAnsi="Times New Roman" w:cs="Times New Roman"/>
          <w:lang w:val="ru-RU"/>
        </w:rPr>
        <w:t>.07.2015 г. № 179</w:t>
      </w:r>
    </w:p>
    <w:p w:rsidR="00D47488" w:rsidRPr="00942C91" w:rsidRDefault="00D47488" w:rsidP="00942C91">
      <w:pPr>
        <w:rPr>
          <w:lang w:val="ru-RU"/>
        </w:rPr>
        <w:sectPr w:rsidR="00D47488" w:rsidRPr="00942C91">
          <w:type w:val="continuous"/>
          <w:pgSz w:w="11905" w:h="16837"/>
          <w:pgMar w:top="998" w:right="1073" w:bottom="1166" w:left="1342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Y="2343"/>
        <w:tblW w:w="94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1930"/>
        <w:gridCol w:w="1219"/>
        <w:gridCol w:w="1468"/>
        <w:gridCol w:w="1378"/>
        <w:gridCol w:w="1244"/>
        <w:gridCol w:w="1269"/>
      </w:tblGrid>
      <w:tr w:rsidR="00942C91" w:rsidTr="00942C91">
        <w:trPr>
          <w:trHeight w:val="48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4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C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40"/>
              <w:shd w:val="clear" w:color="auto" w:fill="auto"/>
              <w:spacing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Населенный пункт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40"/>
              <w:spacing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4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</w:rPr>
              <w:t>№ МКЖД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40"/>
              <w:shd w:val="clear" w:color="auto" w:fill="auto"/>
              <w:spacing w:line="21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</w:rPr>
              <w:t>Корпус (литер)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40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</w:tr>
      <w:tr w:rsidR="00942C91" w:rsidTr="00942C91">
        <w:trPr>
          <w:trHeight w:val="25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 – Ницинское сельское поселение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Усть - Ницинское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Шанаурина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1156,5</w:t>
            </w:r>
          </w:p>
        </w:tc>
      </w:tr>
      <w:tr w:rsidR="00942C91" w:rsidTr="00942C91">
        <w:trPr>
          <w:trHeight w:val="25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 – Ницинское сельское поселение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Усть - Ницинское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Шанаурина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775,4</w:t>
            </w:r>
          </w:p>
        </w:tc>
      </w:tr>
      <w:tr w:rsidR="00942C91" w:rsidTr="00942C91">
        <w:trPr>
          <w:trHeight w:val="25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 – Ницинское сельское поселение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Усть - Ницинское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Шанаурина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761,9</w:t>
            </w:r>
          </w:p>
        </w:tc>
      </w:tr>
      <w:tr w:rsidR="00942C91" w:rsidTr="00942C91">
        <w:trPr>
          <w:trHeight w:val="25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 – Ницинское сельское поселение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Усть - Ницинское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Шанаурина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1079,1</w:t>
            </w:r>
          </w:p>
        </w:tc>
      </w:tr>
      <w:tr w:rsidR="00942C91" w:rsidTr="00942C91">
        <w:trPr>
          <w:trHeight w:val="25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 – Ницинское сельское поселение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Усть - Ницинское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Шанаурина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974,3</w:t>
            </w:r>
          </w:p>
        </w:tc>
      </w:tr>
      <w:tr w:rsidR="00942C91" w:rsidTr="00942C91">
        <w:trPr>
          <w:trHeight w:val="25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 – Ницинское сельское поселение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Краснослободское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775,2</w:t>
            </w:r>
          </w:p>
        </w:tc>
      </w:tr>
      <w:tr w:rsidR="00942C91" w:rsidTr="00942C91">
        <w:trPr>
          <w:trHeight w:val="26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 – Ницинское сельское поселение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Краснослободское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497</w:t>
            </w:r>
          </w:p>
        </w:tc>
      </w:tr>
      <w:tr w:rsidR="00942C91" w:rsidTr="00942C91">
        <w:trPr>
          <w:trHeight w:val="25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 – Ницинское сельское поселение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Краснослободское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Полякова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91" w:rsidRPr="00942C91" w:rsidRDefault="00942C91" w:rsidP="00942C91">
            <w:pPr>
              <w:pStyle w:val="30"/>
              <w:shd w:val="clear" w:color="auto" w:fill="auto"/>
              <w:spacing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707,6</w:t>
            </w:r>
          </w:p>
        </w:tc>
      </w:tr>
    </w:tbl>
    <w:p w:rsidR="00D47488" w:rsidRDefault="00D47488">
      <w:pPr>
        <w:rPr>
          <w:sz w:val="2"/>
          <w:szCs w:val="2"/>
        </w:rPr>
      </w:pPr>
    </w:p>
    <w:sectPr w:rsidR="00D47488">
      <w:type w:val="continuous"/>
      <w:pgSz w:w="11905" w:h="16837"/>
      <w:pgMar w:top="2512" w:right="1464" w:bottom="1178" w:left="12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54" w:rsidRDefault="00A02F54">
      <w:r>
        <w:separator/>
      </w:r>
    </w:p>
  </w:endnote>
  <w:endnote w:type="continuationSeparator" w:id="0">
    <w:p w:rsidR="00A02F54" w:rsidRDefault="00A0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54" w:rsidRDefault="00A02F54"/>
  </w:footnote>
  <w:footnote w:type="continuationSeparator" w:id="0">
    <w:p w:rsidR="00A02F54" w:rsidRDefault="00A02F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47108"/>
    <w:multiLevelType w:val="multilevel"/>
    <w:tmpl w:val="05863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88"/>
    <w:rsid w:val="00183DFE"/>
    <w:rsid w:val="00434927"/>
    <w:rsid w:val="004B7962"/>
    <w:rsid w:val="00942C91"/>
    <w:rsid w:val="00A02F54"/>
    <w:rsid w:val="00CA0B10"/>
    <w:rsid w:val="00D47488"/>
    <w:rsid w:val="00EC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25pt0pt">
    <w:name w:val="Основной текст + 12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07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line="307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A0B1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val="ru-RU"/>
    </w:rPr>
  </w:style>
  <w:style w:type="paragraph" w:customStyle="1" w:styleId="ConsPlusNonformat">
    <w:name w:val="ConsPlusNonformat"/>
    <w:rsid w:val="00CA0B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A0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10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2C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C91"/>
    <w:rPr>
      <w:color w:val="000000"/>
    </w:rPr>
  </w:style>
  <w:style w:type="paragraph" w:styleId="a9">
    <w:name w:val="footer"/>
    <w:basedOn w:val="a"/>
    <w:link w:val="aa"/>
    <w:uiPriority w:val="99"/>
    <w:unhideWhenUsed/>
    <w:rsid w:val="00942C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2C9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25pt0pt">
    <w:name w:val="Основной текст + 12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07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line="307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A0B1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val="ru-RU"/>
    </w:rPr>
  </w:style>
  <w:style w:type="paragraph" w:customStyle="1" w:styleId="ConsPlusNonformat">
    <w:name w:val="ConsPlusNonformat"/>
    <w:rsid w:val="00CA0B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A0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10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2C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C91"/>
    <w:rPr>
      <w:color w:val="000000"/>
    </w:rPr>
  </w:style>
  <w:style w:type="paragraph" w:styleId="a9">
    <w:name w:val="footer"/>
    <w:basedOn w:val="a"/>
    <w:link w:val="aa"/>
    <w:uiPriority w:val="99"/>
    <w:unhideWhenUsed/>
    <w:rsid w:val="00942C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2C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2015-07-28T04:32:00Z</cp:lastPrinted>
  <dcterms:created xsi:type="dcterms:W3CDTF">2015-07-28T04:06:00Z</dcterms:created>
  <dcterms:modified xsi:type="dcterms:W3CDTF">2015-07-31T09:44:00Z</dcterms:modified>
</cp:coreProperties>
</file>